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76" w:lineRule="auto"/>
        <w:jc w:val="both"/>
        <w:rPr>
          <w:rFonts w:hint="default"/>
          <w:b/>
          <w:color w:val="000000" w:themeColor="text1"/>
          <w:sz w:val="26"/>
          <w:szCs w:val="26"/>
          <w:lang w:val="vi-VN"/>
          <w14:textFill>
            <w14:solidFill>
              <w14:schemeClr w14:val="tx1"/>
            </w14:solidFill>
          </w14:textFill>
        </w:rPr>
      </w:pPr>
      <w:bookmarkStart w:id="7" w:name="_GoBack"/>
      <w:bookmarkEnd w:id="7"/>
      <w:r>
        <w:rPr>
          <w:rFonts w:hint="default"/>
          <w:b/>
          <w:color w:val="000000" w:themeColor="text1"/>
          <w:sz w:val="26"/>
          <w:szCs w:val="26"/>
          <w:lang w:val="vi-VN"/>
          <w14:textFill>
            <w14:solidFill>
              <w14:schemeClr w14:val="tx1"/>
            </w14:solidFill>
          </w14:textFill>
        </w:rPr>
        <w:t>Tuần: 13,14,15                                                                                 Ngày soạn: 26/11/2023</w:t>
      </w:r>
    </w:p>
    <w:p>
      <w:pPr>
        <w:spacing w:after="0" w:line="276" w:lineRule="auto"/>
        <w:jc w:val="both"/>
        <w:rPr>
          <w:rFonts w:hint="default"/>
          <w:b/>
          <w:color w:val="000000" w:themeColor="text1"/>
          <w:sz w:val="26"/>
          <w:szCs w:val="26"/>
          <w:lang w:val="vi-VN"/>
          <w14:textFill>
            <w14:solidFill>
              <w14:schemeClr w14:val="tx1"/>
            </w14:solidFill>
          </w14:textFill>
        </w:rPr>
      </w:pPr>
      <w:r>
        <w:rPr>
          <w:rFonts w:hint="default"/>
          <w:b/>
          <w:color w:val="000000" w:themeColor="text1"/>
          <w:sz w:val="26"/>
          <w:szCs w:val="26"/>
          <w:lang w:val="vi-VN"/>
          <w14:textFill>
            <w14:solidFill>
              <w14:schemeClr w14:val="tx1"/>
            </w14:solidFill>
          </w14:textFill>
        </w:rPr>
        <w:t>Tiết: 17,18,19,20</w:t>
      </w:r>
      <w:r>
        <w:rPr>
          <w:b/>
          <w:color w:val="000000" w:themeColor="text1"/>
          <w:sz w:val="26"/>
          <w:szCs w:val="26"/>
          <w14:textFill>
            <w14:solidFill>
              <w14:schemeClr w14:val="tx1"/>
            </w14:solidFill>
          </w14:textFill>
        </w:rPr>
        <w:t xml:space="preserve"> </w:t>
      </w:r>
      <w:r>
        <w:rPr>
          <w:rFonts w:hint="default"/>
          <w:b/>
          <w:color w:val="000000" w:themeColor="text1"/>
          <w:sz w:val="26"/>
          <w:szCs w:val="26"/>
          <w:lang w:val="vi-VN"/>
          <w14:textFill>
            <w14:solidFill>
              <w14:schemeClr w14:val="tx1"/>
            </w14:solidFill>
          </w14:textFill>
        </w:rPr>
        <w:t xml:space="preserve">                                                                               Ngày dạy: 2/11/2023</w:t>
      </w:r>
    </w:p>
    <w:p>
      <w:pPr>
        <w:spacing w:after="0" w:line="276" w:lineRule="auto"/>
        <w:jc w:val="center"/>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BÀI 7: BẢN ĐỒ CHÍNH TRỊ CHÂU Á</w:t>
      </w:r>
    </w:p>
    <w:p>
      <w:pPr>
        <w:spacing w:after="0" w:line="276" w:lineRule="auto"/>
        <w:jc w:val="center"/>
        <w:rPr>
          <w:color w:val="000000" w:themeColor="text1"/>
          <w14:textFill>
            <w14:solidFill>
              <w14:schemeClr w14:val="tx1"/>
            </w14:solidFill>
          </w14:textFill>
        </w:rPr>
      </w:pPr>
      <w:r>
        <w:rPr>
          <w:b/>
          <w:color w:val="000000" w:themeColor="text1"/>
          <w:sz w:val="26"/>
          <w:szCs w:val="26"/>
          <w14:textFill>
            <w14:solidFill>
              <w14:schemeClr w14:val="tx1"/>
            </w14:solidFill>
          </w14:textFill>
        </w:rPr>
        <w:t>CÁC KHU VỰC CHÂU Á</w:t>
      </w:r>
    </w:p>
    <w:p>
      <w:pPr>
        <w:spacing w:after="0" w:line="276" w:lineRule="auto"/>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Môn học/Hoạt động giáo dục: LỊCH SỬ VÀ ĐỊA LÍ; Lớp: 7</w:t>
      </w:r>
    </w:p>
    <w:p>
      <w:pPr>
        <w:spacing w:after="0" w:line="276" w:lineRule="auto"/>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Thời gian thực hiện:  </w:t>
      </w:r>
      <w:r>
        <w:rPr>
          <w:rFonts w:hint="default"/>
          <w:color w:val="000000" w:themeColor="text1"/>
          <w:sz w:val="26"/>
          <w:szCs w:val="26"/>
          <w:lang w:val="vi-VN"/>
          <w14:textFill>
            <w14:solidFill>
              <w14:schemeClr w14:val="tx1"/>
            </w14:solidFill>
          </w14:textFill>
        </w:rPr>
        <w:t>04</w:t>
      </w:r>
      <w:r>
        <w:rPr>
          <w:color w:val="000000" w:themeColor="text1"/>
          <w:sz w:val="26"/>
          <w:szCs w:val="26"/>
          <w14:textFill>
            <w14:solidFill>
              <w14:schemeClr w14:val="tx1"/>
            </w14:solidFill>
          </w14:textFill>
        </w:rPr>
        <w:t xml:space="preserve"> Tiết</w:t>
      </w:r>
    </w:p>
    <w:p>
      <w:pPr>
        <w:spacing w:after="0" w:line="276" w:lineRule="auto"/>
        <w:jc w:val="center"/>
        <w:rPr>
          <w:b/>
          <w:color w:val="000000" w:themeColor="text1"/>
          <w:sz w:val="26"/>
          <w:szCs w:val="26"/>
          <w:highlight w:val="white"/>
          <w14:textFill>
            <w14:solidFill>
              <w14:schemeClr w14:val="tx1"/>
            </w14:solidFill>
          </w14:textFill>
        </w:rPr>
      </w:pP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I.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1. Kiến thức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Xác định được trên bản đồ chính trị các khu vực của châu Á.</w:t>
      </w:r>
    </w:p>
    <w:p>
      <w:pPr>
        <w:spacing w:after="0" w:line="276" w:lineRule="auto"/>
        <w:jc w:val="both"/>
        <w:rPr>
          <w:color w:val="FF0000"/>
          <w:sz w:val="26"/>
          <w:szCs w:val="26"/>
          <w:highlight w:val="white"/>
        </w:rPr>
      </w:pPr>
      <w:r>
        <w:rPr>
          <w:color w:val="FF0000"/>
          <w:sz w:val="26"/>
          <w:szCs w:val="26"/>
          <w:highlight w:val="white"/>
        </w:rPr>
        <w:t>-</w:t>
      </w:r>
      <w:r>
        <w:rPr>
          <w:color w:val="FF0000"/>
          <w:sz w:val="26"/>
          <w:szCs w:val="26"/>
          <w:highlight w:val="white"/>
          <w:lang w:val="vi-VN"/>
        </w:rPr>
        <w:t xml:space="preserve"> </w:t>
      </w:r>
      <w:r>
        <w:rPr>
          <w:color w:val="FF0000"/>
          <w:sz w:val="26"/>
          <w:szCs w:val="26"/>
          <w:highlight w:val="white"/>
        </w:rPr>
        <w:t>Trình bày được đặc điểm tự nhiên của các khu vực của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Biết cách sử dụng bản đồ để phân tích các đặc điểm tự nhiên của từng khu vực.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2. Năng lực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Năng lực Địa lí</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Năng lực nhận thức Địa lí: Giải thích hiện tượng và quá trình địa lí tự nhiên và kinh tế - xã hội, phân tích được mối quan hệ giữa các đối tượng; nhận thức sự phân bố trong không gian, vị trí địa lí.</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Năng lực tìm hiểu Địa lí: sử dụng công cụ Địa lí (bản đồ, bảng số liệu, hình ảnh,..)</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Năng lực vận dụng kiến thức, kĩ năng Địa lí vào cuộc sống.</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3. Phẩm chất</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Có những hiểu biết đúng đắn về các khu vực của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Yêu khoa học, ham học hỏi, tìm tòi.</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Có trách nhiệm trong việc sử dụng hợp lí và báo vệ tài nguyên thiên nhiên và môi trường.</w:t>
      </w: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II. THIẾT BỊ DẠY HỌC VÀ HỌC LIỆU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Bản đồ chính trị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Bản đồ tự nhiên của từng khu vực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Các hình ảnh, videoclip về tự nhiên, kinh tế - xã hội của các khu vực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Phiếu học tập.</w:t>
      </w:r>
    </w:p>
    <w:p>
      <w:pPr>
        <w:spacing w:after="0" w:line="276" w:lineRule="auto"/>
        <w:jc w:val="both"/>
        <w:rPr>
          <w:rFonts w:hint="default"/>
          <w:b/>
          <w:color w:val="000000" w:themeColor="text1"/>
          <w:sz w:val="26"/>
          <w:szCs w:val="26"/>
          <w:highlight w:val="white"/>
          <w:lang w:val="vi-VN"/>
          <w14:textFill>
            <w14:solidFill>
              <w14:schemeClr w14:val="tx1"/>
            </w14:solidFill>
          </w14:textFill>
        </w:rPr>
      </w:pPr>
      <w:r>
        <w:rPr>
          <w:b/>
          <w:color w:val="000000" w:themeColor="text1"/>
          <w:sz w:val="26"/>
          <w:szCs w:val="26"/>
          <w:highlight w:val="white"/>
          <w14:textFill>
            <w14:solidFill>
              <w14:schemeClr w14:val="tx1"/>
            </w14:solidFill>
          </w14:textFill>
        </w:rPr>
        <w:t xml:space="preserve">III. </w:t>
      </w:r>
      <w:r>
        <w:rPr>
          <w:rFonts w:hint="default"/>
          <w:b/>
          <w:color w:val="000000" w:themeColor="text1"/>
          <w:sz w:val="26"/>
          <w:szCs w:val="26"/>
          <w:highlight w:val="white"/>
          <w:lang w:val="vi-VN"/>
          <w14:textFill>
            <w14:solidFill>
              <w14:schemeClr w14:val="tx1"/>
            </w14:solidFill>
          </w14:textFill>
        </w:rPr>
        <w:t>CHUỖI CÁC HOẠT ĐỘNG DẠY HỌC</w:t>
      </w:r>
    </w:p>
    <w:p>
      <w:pPr>
        <w:spacing w:after="0" w:line="276" w:lineRule="auto"/>
        <w:jc w:val="both"/>
        <w:rPr>
          <w:b/>
          <w:color w:val="000000" w:themeColor="text1"/>
          <w:sz w:val="26"/>
          <w:szCs w:val="26"/>
          <w:highlight w:val="white"/>
          <w14:textFill>
            <w14:solidFill>
              <w14:schemeClr w14:val="tx1"/>
            </w14:solidFill>
          </w14:textFill>
        </w:rPr>
      </w:pPr>
      <w:bookmarkStart w:id="0" w:name="_heading=h.gjdgxs" w:colFirst="0" w:colLast="0"/>
      <w:bookmarkEnd w:id="0"/>
      <w:r>
        <w:rPr>
          <w:b/>
          <w:color w:val="000000" w:themeColor="text1"/>
          <w:sz w:val="26"/>
          <w:szCs w:val="26"/>
          <w:highlight w:val="white"/>
          <w14:textFill>
            <w14:solidFill>
              <w14:schemeClr w14:val="tx1"/>
            </w14:solidFill>
          </w14:textFill>
        </w:rPr>
        <w:t xml:space="preserve"> Hoạt động</w:t>
      </w:r>
      <w:r>
        <w:rPr>
          <w:rFonts w:hint="default"/>
          <w:b/>
          <w:color w:val="000000" w:themeColor="text1"/>
          <w:sz w:val="26"/>
          <w:szCs w:val="26"/>
          <w:highlight w:val="white"/>
          <w:lang w:val="vi-VN"/>
          <w14:textFill>
            <w14:solidFill>
              <w14:schemeClr w14:val="tx1"/>
            </w14:solidFill>
          </w14:textFill>
        </w:rPr>
        <w:t xml:space="preserve">1: </w:t>
      </w:r>
      <w:r>
        <w:rPr>
          <w:b/>
          <w:color w:val="000000" w:themeColor="text1"/>
          <w:sz w:val="26"/>
          <w:szCs w:val="26"/>
          <w:highlight w:val="white"/>
          <w14:textFill>
            <w14:solidFill>
              <w14:schemeClr w14:val="tx1"/>
            </w14:solidFill>
          </w14:textFill>
        </w:rPr>
        <w:t xml:space="preserve">khởi động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Kết nối vào bài học, tạo hứng thú cho người học.</w:t>
      </w:r>
    </w:p>
    <w:p>
      <w:pPr>
        <w:spacing w:after="0" w:line="276" w:lineRule="auto"/>
        <w:jc w:val="both"/>
        <w:rPr>
          <w:b/>
          <w:color w:val="000000" w:themeColor="text1"/>
          <w:sz w:val="26"/>
          <w:szCs w:val="26"/>
          <w:highlight w:val="white"/>
          <w14:textFill>
            <w14:solidFill>
              <w14:schemeClr w14:val="tx1"/>
            </w14:solidFill>
          </w14:textFill>
        </w:rPr>
      </w:pPr>
      <w:r>
        <w:rPr>
          <w:rFonts w:hint="default"/>
          <w:color w:val="000000" w:themeColor="text1"/>
          <w:sz w:val="26"/>
          <w:szCs w:val="26"/>
          <w:highlight w:val="white"/>
          <w:lang w:val="vi-VN"/>
          <w14:textFill>
            <w14:solidFill>
              <w14:schemeClr w14:val="tx1"/>
            </w14:solidFill>
          </w14:textFill>
        </w:rPr>
        <w:t>B</w:t>
      </w:r>
      <w:r>
        <w:rPr>
          <w:color w:val="000000" w:themeColor="text1"/>
          <w:sz w:val="26"/>
          <w:szCs w:val="26"/>
          <w:highlight w:val="white"/>
          <w14:textFill>
            <w14:solidFill>
              <w14:schemeClr w14:val="tx1"/>
            </w14:solidFill>
          </w14:textFill>
        </w:rPr>
        <w:t>. Cách thức tổ chức</w:t>
      </w:r>
    </w:p>
    <w:tbl>
      <w:tblPr>
        <w:tblStyle w:val="40"/>
        <w:tblW w:w="94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258"/>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2" w:hRule="atLeast"/>
        </w:trPr>
        <w:tc>
          <w:tcPr>
            <w:tcW w:w="9258" w:type="dxa"/>
          </w:tcPr>
          <w:p>
            <w:pPr>
              <w:spacing w:after="0" w:line="276" w:lineRule="auto"/>
              <w:jc w:val="both"/>
              <w:rPr>
                <w:rFonts w:hint="default"/>
                <w:color w:val="000000" w:themeColor="text1"/>
                <w:sz w:val="26"/>
                <w:szCs w:val="26"/>
                <w:highlight w:val="white"/>
                <w:lang w:val="vi-VN"/>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 </w:t>
            </w:r>
            <w:r>
              <w:rPr>
                <w:rFonts w:hint="default"/>
                <w:color w:val="000000" w:themeColor="text1"/>
                <w:sz w:val="26"/>
                <w:szCs w:val="26"/>
                <w:highlight w:val="white"/>
                <w:lang w:val="vi-VN"/>
                <w14:textFill>
                  <w14:solidFill>
                    <w14:schemeClr w14:val="tx1"/>
                  </w14:solidFill>
                </w14:textFill>
              </w:rPr>
              <w:t>xem hình đoán tên quốc gia.</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2:</w:t>
            </w:r>
            <w:r>
              <w:rPr>
                <w:color w:val="000000" w:themeColor="text1"/>
                <w:sz w:val="26"/>
                <w:szCs w:val="26"/>
                <w14:textFill>
                  <w14:solidFill>
                    <w14:schemeClr w14:val="tx1"/>
                  </w14:solidFill>
                </w14:textFill>
              </w:rPr>
              <w:t xml:space="preserve"> HS thực hiện nhiệm vụ </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3:</w:t>
            </w:r>
            <w:r>
              <w:rPr>
                <w:color w:val="000000" w:themeColor="text1"/>
                <w:sz w:val="26"/>
                <w:szCs w:val="26"/>
                <w14:textFill>
                  <w14:solidFill>
                    <w14:schemeClr w14:val="tx1"/>
                  </w14:solidFill>
                </w14:textFill>
              </w:rPr>
              <w:t xml:space="preserve"> Báo cáo kết quả</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4:</w:t>
            </w:r>
            <w:r>
              <w:rPr>
                <w:color w:val="000000" w:themeColor="text1"/>
                <w:sz w:val="26"/>
                <w:szCs w:val="26"/>
                <w14:textFill>
                  <w14:solidFill>
                    <w14:schemeClr w14:val="tx1"/>
                  </w14:solidFill>
                </w14:textFill>
              </w:rPr>
              <w:t xml:space="preserve"> Đánh giá và chốt kiến thức </w:t>
            </w:r>
          </w:p>
          <w:p>
            <w:pPr>
              <w:spacing w:after="0" w:line="276" w:lineRule="auto"/>
              <w:jc w:val="both"/>
              <w:rPr>
                <w:color w:val="000000" w:themeColor="text1"/>
                <w:sz w:val="26"/>
                <w:szCs w:val="26"/>
                <w:highlight w:val="white"/>
                <w14:textFill>
                  <w14:solidFill>
                    <w14:schemeClr w14:val="tx1"/>
                  </w14:solidFill>
                </w14:textFill>
              </w:rPr>
            </w:pPr>
          </w:p>
          <w:p>
            <w:pPr>
              <w:spacing w:after="0" w:line="276" w:lineRule="auto"/>
              <w:jc w:val="both"/>
              <w:rPr>
                <w:color w:val="000000" w:themeColor="text1"/>
                <w:sz w:val="26"/>
                <w:szCs w:val="26"/>
                <w:highlight w:val="white"/>
                <w14:textFill>
                  <w14:solidFill>
                    <w14:schemeClr w14:val="tx1"/>
                  </w14:solidFill>
                </w14:textFill>
              </w:rPr>
            </w:pPr>
          </w:p>
          <w:p>
            <w:pPr>
              <w:spacing w:after="0" w:line="276" w:lineRule="auto"/>
              <w:jc w:val="both"/>
              <w:rPr>
                <w:color w:val="000000" w:themeColor="text1"/>
                <w:sz w:val="26"/>
                <w:szCs w:val="26"/>
                <w14:textFill>
                  <w14:solidFill>
                    <w14:schemeClr w14:val="tx1"/>
                  </w14:solidFill>
                </w14:textFill>
              </w:rPr>
            </w:pPr>
          </w:p>
        </w:tc>
        <w:tc>
          <w:tcPr>
            <w:tcW w:w="240" w:type="dxa"/>
          </w:tcPr>
          <w:p>
            <w:pPr>
              <w:spacing w:after="0" w:line="276" w:lineRule="auto"/>
              <w:jc w:val="both"/>
              <w:rPr>
                <w:color w:val="000000" w:themeColor="text1"/>
                <w:sz w:val="26"/>
                <w:szCs w:val="26"/>
                <w14:textFill>
                  <w14:solidFill>
                    <w14:schemeClr w14:val="tx1"/>
                  </w14:solidFill>
                </w14:textFill>
              </w:rPr>
            </w:pPr>
          </w:p>
        </w:tc>
      </w:tr>
    </w:tbl>
    <w:p>
      <w:pPr>
        <w:spacing w:after="0" w:line="276" w:lineRule="auto"/>
        <w:jc w:val="both"/>
        <w:rPr>
          <w:i/>
          <w:color w:val="000000" w:themeColor="text1"/>
          <w:sz w:val="26"/>
          <w:szCs w:val="26"/>
          <w:highlight w:val="white"/>
          <w14:textFill>
            <w14:solidFill>
              <w14:schemeClr w14:val="tx1"/>
            </w14:solidFill>
          </w14:textFill>
        </w:rPr>
      </w:pPr>
      <w:r>
        <w:rPr>
          <w:i/>
          <w:color w:val="000000" w:themeColor="text1"/>
          <w:sz w:val="26"/>
          <w:szCs w:val="26"/>
          <w:highlight w:val="white"/>
          <w14:textFill>
            <w14:solidFill>
              <w14:schemeClr w14:val="tx1"/>
            </w14:solidFill>
          </w14:textFill>
        </w:rPr>
        <w:t xml:space="preserve">           Thiên nhiên châu Á phân hoá vô cùng đa dạng. Mỗi khu vực của châu Á lại có cảnh sắc thiên nhiên khác nhau, điều đó tạo nên những nét văn hoá riêng biệt của từng khu vực. Châu Á có những khu vực nào? Nêu một số hiểu biết của em về một số khu vực ở châu Á.</w:t>
      </w: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 xml:space="preserve">2. Hoạt động 2: Hình thành kiến thức mới </w:t>
      </w:r>
    </w:p>
    <w:p>
      <w:pPr>
        <w:spacing w:after="0" w:line="276" w:lineRule="auto"/>
        <w:jc w:val="both"/>
        <w:rPr>
          <w:b/>
          <w:color w:val="000000" w:themeColor="text1"/>
          <w:sz w:val="26"/>
          <w:szCs w:val="26"/>
          <w:highlight w:val="white"/>
          <w14:textFill>
            <w14:solidFill>
              <w14:schemeClr w14:val="tx1"/>
            </w14:solidFill>
          </w14:textFill>
        </w:rPr>
      </w:pPr>
      <w:bookmarkStart w:id="1" w:name="_heading=h.30j0zll" w:colFirst="0" w:colLast="0"/>
      <w:bookmarkEnd w:id="1"/>
      <w:r>
        <w:rPr>
          <w:b/>
          <w:color w:val="000000" w:themeColor="text1"/>
          <w:sz w:val="26"/>
          <w:szCs w:val="26"/>
          <w:highlight w:val="white"/>
          <w14:textFill>
            <w14:solidFill>
              <w14:schemeClr w14:val="tx1"/>
            </w14:solidFill>
          </w14:textFill>
        </w:rPr>
        <w:t>2.1. Tìm hiểu bản đồ chính trị châu Á</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Xác định được trên bản đồ chính trị các khu vực của châu Á.</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rFonts w:hint="default"/>
          <w:color w:val="000000" w:themeColor="text1"/>
          <w:sz w:val="26"/>
          <w:szCs w:val="26"/>
          <w:lang w:val="vi-VN"/>
          <w14:textFill>
            <w14:solidFill>
              <w14:schemeClr w14:val="tx1"/>
            </w14:solidFill>
          </w14:textFill>
        </w:rPr>
        <w:t>b</w:t>
      </w:r>
      <w:r>
        <w:rPr>
          <w:color w:val="000000" w:themeColor="text1"/>
          <w:sz w:val="26"/>
          <w:szCs w:val="26"/>
          <w14:textFill>
            <w14:solidFill>
              <w14:schemeClr w14:val="tx1"/>
            </w14:solidFill>
          </w14:textFill>
        </w:rPr>
        <w:t>. Cách thức tổ chức</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Bước </w:t>
      </w:r>
      <w:r>
        <w:rPr>
          <w:color w:val="000000" w:themeColor="text1"/>
          <w:sz w:val="26"/>
          <w:szCs w:val="26"/>
          <w14:textFill>
            <w14:solidFill>
              <w14:schemeClr w14:val="tx1"/>
            </w14:solidFill>
          </w14:textFill>
        </w:rPr>
        <w:t>1: Giao nhiệm vụ cho học sinh</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Nhiệm vụ 1:</w:t>
      </w:r>
      <w:r>
        <w:rPr>
          <w:color w:val="000000" w:themeColor="text1"/>
          <w:sz w:val="26"/>
          <w:szCs w:val="26"/>
          <w14:textFill>
            <w14:solidFill>
              <w14:schemeClr w14:val="tx1"/>
            </w14:solidFill>
          </w14:textFill>
        </w:rPr>
        <w:t xml:space="preserve"> Dựa vào hình 1, em hãy kể tên và xác định vị trí, giơi hạn của các khu vực ở châu Á?</w:t>
      </w:r>
    </w:p>
    <w:p>
      <w:pPr>
        <w:spacing w:after="0" w:line="276" w:lineRule="auto"/>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Nhiệm vụ 2: Hoạt động nhóm</w:t>
      </w:r>
    </w:p>
    <w:p>
      <w:pPr>
        <w:spacing w:after="0" w:line="276" w:lineRule="auto"/>
        <w:jc w:val="both"/>
        <w:rPr>
          <w:b/>
          <w:color w:val="000000" w:themeColor="text1"/>
          <w:sz w:val="26"/>
          <w:szCs w:val="26"/>
          <w14:textFill>
            <w14:solidFill>
              <w14:schemeClr w14:val="tx1"/>
            </w14:solidFill>
          </w14:textFill>
        </w:rPr>
      </w:pPr>
      <w:r>
        <w:rPr>
          <w:color w:val="000000" w:themeColor="text1"/>
          <w14:textFill>
            <w14:solidFill>
              <w14:schemeClr w14:val="tx1"/>
            </w14:solidFill>
          </w14:textFill>
        </w:rPr>
        <w:drawing>
          <wp:inline distT="0" distB="0" distL="0" distR="0">
            <wp:extent cx="6122035" cy="3025140"/>
            <wp:effectExtent l="0" t="0" r="0" b="0"/>
            <wp:docPr id="24" name="image5.png"/>
            <wp:cNvGraphicFramePr/>
            <a:graphic xmlns:a="http://schemas.openxmlformats.org/drawingml/2006/main">
              <a:graphicData uri="http://schemas.openxmlformats.org/drawingml/2006/picture">
                <pic:pic xmlns:pic="http://schemas.openxmlformats.org/drawingml/2006/picture">
                  <pic:nvPicPr>
                    <pic:cNvPr id="24" name="image5.png"/>
                    <pic:cNvPicPr preferRelativeResize="0"/>
                  </pic:nvPicPr>
                  <pic:blipFill>
                    <a:blip r:embed="rId6"/>
                    <a:srcRect/>
                    <a:stretch>
                      <a:fillRect/>
                    </a:stretch>
                  </pic:blipFill>
                  <pic:spPr>
                    <a:xfrm>
                      <a:off x="0" y="0"/>
                      <a:ext cx="6122035" cy="3025140"/>
                    </a:xfrm>
                    <a:prstGeom prst="rect">
                      <a:avLst/>
                    </a:prstGeom>
                  </pic:spPr>
                </pic:pic>
              </a:graphicData>
            </a:graphic>
          </wp:inline>
        </w:drawing>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2:</w:t>
      </w:r>
      <w:r>
        <w:rPr>
          <w:color w:val="000000" w:themeColor="text1"/>
          <w:sz w:val="26"/>
          <w:szCs w:val="26"/>
          <w14:textFill>
            <w14:solidFill>
              <w14:schemeClr w14:val="tx1"/>
            </w14:solidFill>
          </w14:textFill>
        </w:rPr>
        <w:t xml:space="preserve"> Thực hiện nhiệm vụ cá nhân/ nhóm.</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3:</w:t>
      </w:r>
      <w:r>
        <w:rPr>
          <w:color w:val="000000" w:themeColor="text1"/>
          <w:sz w:val="26"/>
          <w:szCs w:val="26"/>
          <w14:textFill>
            <w14:solidFill>
              <w14:schemeClr w14:val="tx1"/>
            </w14:solidFill>
          </w14:textFill>
        </w:rPr>
        <w:t xml:space="preserve"> Báo cáo kết quả</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HS trả lời câu hỏi và xác định các khu vực của châu Á trên bản đồ.</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Các học sinh khác có ý kiến nhận xét, bổ sung.</w:t>
      </w:r>
      <w:r>
        <w:rPr>
          <w:b/>
          <w:color w:val="000000" w:themeColor="text1"/>
          <w:sz w:val="26"/>
          <w:szCs w:val="26"/>
          <w14:textFill>
            <w14:solidFill>
              <w14:schemeClr w14:val="tx1"/>
            </w14:solidFill>
          </w14:textFill>
        </w:rPr>
        <w:t xml:space="preserve">         </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4:</w:t>
      </w:r>
      <w:r>
        <w:rPr>
          <w:color w:val="000000" w:themeColor="text1"/>
          <w:sz w:val="26"/>
          <w:szCs w:val="26"/>
          <w14:textFill>
            <w14:solidFill>
              <w14:schemeClr w14:val="tx1"/>
            </w14:solidFill>
          </w14:textFill>
        </w:rPr>
        <w:t xml:space="preserve"> Đánh giá và chốt kiến thức </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Giáo viên quan sát, nhận xét đánh giá quá trình thực hiện của học sinh về thái độ, tinh thần học tập, khả năng giao tiếp, trình bày và đánh giá kết quả cuối cùng của học sinh.</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Chuẩn kiến thức:</w:t>
      </w:r>
    </w:p>
    <w:tbl>
      <w:tblPr>
        <w:tblStyle w:val="41"/>
        <w:tblW w:w="9624" w:type="dxa"/>
        <w:tblInd w:w="0" w:type="dxa"/>
        <w:tblLayout w:type="fixed"/>
        <w:tblCellMar>
          <w:top w:w="0" w:type="dxa"/>
          <w:left w:w="115" w:type="dxa"/>
          <w:bottom w:w="0" w:type="dxa"/>
          <w:right w:w="115" w:type="dxa"/>
        </w:tblCellMar>
      </w:tblPr>
      <w:tblGrid>
        <w:gridCol w:w="9624"/>
      </w:tblGrid>
      <w:tr>
        <w:tblPrEx>
          <w:tblCellMar>
            <w:top w:w="0" w:type="dxa"/>
            <w:left w:w="115" w:type="dxa"/>
            <w:bottom w:w="0" w:type="dxa"/>
            <w:right w:w="115" w:type="dxa"/>
          </w:tblCellMar>
        </w:tblPrEx>
        <w:tc>
          <w:tcPr>
            <w:tcW w:w="9624" w:type="dxa"/>
            <w:shd w:val="clear" w:color="auto" w:fill="FFF5DC"/>
          </w:tcPr>
          <w:p>
            <w:pPr>
              <w:spacing w:after="0" w:line="276" w:lineRule="auto"/>
              <w:jc w:val="both"/>
              <w:rPr>
                <w:b/>
                <w:color w:val="116B8B" w:themeColor="accent1" w:themeShade="80"/>
                <w:sz w:val="26"/>
                <w:szCs w:val="26"/>
              </w:rPr>
            </w:pPr>
            <w:r>
              <w:rPr>
                <w:b/>
                <w:color w:val="116B8B" w:themeColor="accent1" w:themeShade="80"/>
                <w:sz w:val="26"/>
                <w:szCs w:val="26"/>
              </w:rPr>
              <w:t>1. Bản đồ chính trị châu Á</w:t>
            </w:r>
          </w:p>
          <w:p>
            <w:pPr>
              <w:spacing w:after="0" w:line="276" w:lineRule="auto"/>
              <w:jc w:val="both"/>
              <w:rPr>
                <w:color w:val="116B8B" w:themeColor="accent1" w:themeShade="80"/>
                <w:sz w:val="26"/>
                <w:szCs w:val="26"/>
              </w:rPr>
            </w:pPr>
            <w:r>
              <w:rPr>
                <w:color w:val="116B8B" w:themeColor="accent1" w:themeShade="80"/>
                <w:sz w:val="26"/>
                <w:szCs w:val="26"/>
              </w:rPr>
              <w:t>- Châu Á gồm 49 quốc gia và vùng lãnh thổ.</w:t>
            </w:r>
          </w:p>
          <w:p>
            <w:pPr>
              <w:spacing w:after="0" w:line="276" w:lineRule="auto"/>
              <w:jc w:val="both"/>
              <w:rPr>
                <w:color w:val="000000" w:themeColor="text1"/>
                <w:sz w:val="26"/>
                <w:szCs w:val="26"/>
                <w14:textFill>
                  <w14:solidFill>
                    <w14:schemeClr w14:val="tx1"/>
                  </w14:solidFill>
                </w14:textFill>
              </w:rPr>
            </w:pPr>
            <w:r>
              <w:rPr>
                <w:color w:val="116B8B" w:themeColor="accent1" w:themeShade="80"/>
                <w:sz w:val="26"/>
                <w:szCs w:val="26"/>
              </w:rPr>
              <w:t>- Trên bản đồ chính trị, Châu Á được phân chia thành 6 khu vực: Bắc Á, Đông Á, Đông Nam Á, Nam Á, Tây Á, Trung Á.</w:t>
            </w:r>
          </w:p>
        </w:tc>
      </w:tr>
    </w:tbl>
    <w:p>
      <w:pPr>
        <w:spacing w:after="0" w:line="276" w:lineRule="auto"/>
        <w:jc w:val="both"/>
        <w:rPr>
          <w:b/>
          <w:color w:val="000000" w:themeColor="text1"/>
          <w:sz w:val="26"/>
          <w:szCs w:val="26"/>
          <w:highlight w:val="white"/>
          <w14:textFill>
            <w14:solidFill>
              <w14:schemeClr w14:val="tx1"/>
            </w14:solidFill>
          </w14:textFill>
        </w:rPr>
      </w:pPr>
      <w:bookmarkStart w:id="2" w:name="_heading=h.1fob9te" w:colFirst="0" w:colLast="0"/>
      <w:bookmarkEnd w:id="2"/>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2.2. Tìm hiểu các khu vực thuộc châu Á</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Trình bày được đặc điểm tự nhiên của các khu vực thuộc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Biết cách sử dụng bản đồ để nhận biết các đặc điểm tự nhiên của khu vực.</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bookmarkStart w:id="3" w:name="_heading=h.3znysh7" w:colFirst="0" w:colLast="0"/>
      <w:bookmarkEnd w:id="3"/>
      <w:bookmarkStart w:id="4" w:name="_heading=h.2et92p0" w:colFirst="0" w:colLast="0"/>
      <w:bookmarkEnd w:id="4"/>
      <w:r>
        <w:rPr>
          <w:rFonts w:hint="default"/>
          <w:color w:val="000000" w:themeColor="text1"/>
          <w:sz w:val="26"/>
          <w:szCs w:val="26"/>
          <w:lang w:val="vi-VN"/>
          <w14:textFill>
            <w14:solidFill>
              <w14:schemeClr w14:val="tx1"/>
            </w14:solidFill>
          </w14:textFill>
        </w:rPr>
        <w:t>b</w:t>
      </w:r>
      <w:r>
        <w:rPr>
          <w:color w:val="000000" w:themeColor="text1"/>
          <w:sz w:val="26"/>
          <w:szCs w:val="26"/>
          <w14:textFill>
            <w14:solidFill>
              <w14:schemeClr w14:val="tx1"/>
            </w14:solidFill>
          </w14:textFill>
        </w:rPr>
        <w:t>. Cách thức tổ chức</w:t>
      </w:r>
    </w:p>
    <w:p>
      <w:pPr>
        <w:spacing w:after="0" w:line="288"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 </w:t>
      </w:r>
    </w:p>
    <w:p>
      <w:pPr>
        <w:spacing w:after="0" w:line="288" w:lineRule="auto"/>
        <w:rPr>
          <w:color w:val="000000" w:themeColor="text1"/>
          <w:sz w:val="26"/>
          <w:szCs w:val="26"/>
          <w:highlight w:val="white"/>
          <w14:textFill>
            <w14:solidFill>
              <w14:schemeClr w14:val="tx1"/>
            </w14:solidFill>
          </w14:textFill>
        </w:rPr>
      </w:pPr>
      <w:r>
        <w:rPr>
          <w:color w:val="000000" w:themeColor="text1"/>
          <w14:textFill>
            <w14:solidFill>
              <w14:schemeClr w14:val="tx1"/>
            </w14:solidFill>
          </w14:textFill>
        </w:rPr>
        <w:drawing>
          <wp:inline distT="0" distB="0" distL="0" distR="0">
            <wp:extent cx="6122035" cy="3168650"/>
            <wp:effectExtent l="0" t="0" r="0" b="0"/>
            <wp:docPr id="23" name="image1.png"/>
            <wp:cNvGraphicFramePr/>
            <a:graphic xmlns:a="http://schemas.openxmlformats.org/drawingml/2006/main">
              <a:graphicData uri="http://schemas.openxmlformats.org/drawingml/2006/picture">
                <pic:pic xmlns:pic="http://schemas.openxmlformats.org/drawingml/2006/picture">
                  <pic:nvPicPr>
                    <pic:cNvPr id="23" name="image1.png"/>
                    <pic:cNvPicPr preferRelativeResize="0"/>
                  </pic:nvPicPr>
                  <pic:blipFill>
                    <a:blip r:embed="rId7"/>
                    <a:srcRect/>
                    <a:stretch>
                      <a:fillRect/>
                    </a:stretch>
                  </pic:blipFill>
                  <pic:spPr>
                    <a:xfrm>
                      <a:off x="0" y="0"/>
                      <a:ext cx="6122035" cy="3168650"/>
                    </a:xfrm>
                    <a:prstGeom prst="rect">
                      <a:avLst/>
                    </a:prstGeom>
                  </pic:spPr>
                </pic:pic>
              </a:graphicData>
            </a:graphic>
          </wp:inline>
        </w:drawing>
      </w:r>
    </w:p>
    <w:p>
      <w:pPr>
        <w:spacing w:after="0" w:line="276" w:lineRule="auto"/>
        <w:jc w:val="both"/>
        <w:rPr>
          <w:color w:val="000000" w:themeColor="text1"/>
          <w:sz w:val="26"/>
          <w:szCs w:val="26"/>
          <w:highlight w:val="white"/>
          <w14:textFill>
            <w14:solidFill>
              <w14:schemeClr w14:val="tx1"/>
            </w14:solidFill>
          </w14:textFill>
        </w:rPr>
      </w:pPr>
      <w:bookmarkStart w:id="5" w:name="_heading=h.tyjcwt" w:colFirst="0" w:colLast="0"/>
      <w:bookmarkEnd w:id="5"/>
      <w:r>
        <w:rPr>
          <w:b/>
          <w:color w:val="000000" w:themeColor="text1"/>
          <w:sz w:val="26"/>
          <w:szCs w:val="26"/>
          <w:highlight w:val="white"/>
          <w14:textFill>
            <w14:solidFill>
              <w14:schemeClr w14:val="tx1"/>
            </w14:solidFill>
          </w14:textFill>
        </w:rPr>
        <w:t>Bước 2</w:t>
      </w:r>
      <w:r>
        <w:rPr>
          <w:color w:val="000000" w:themeColor="text1"/>
          <w:sz w:val="26"/>
          <w:szCs w:val="26"/>
          <w:highlight w:val="white"/>
          <w14:textFill>
            <w14:solidFill>
              <w14:schemeClr w14:val="tx1"/>
            </w14:solidFill>
          </w14:textFill>
        </w:rPr>
        <w:t>: HS thực hiện nhiệm vụ</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HS trao đổi và trả lời câu hỏi</w:t>
      </w:r>
    </w:p>
    <w:p>
      <w:pPr>
        <w:spacing w:after="0" w:line="276" w:lineRule="auto"/>
        <w:jc w:val="both"/>
        <w:rPr>
          <w:color w:val="000000" w:themeColor="text1"/>
          <w:sz w:val="26"/>
          <w:szCs w:val="26"/>
          <w:highlight w:val="white"/>
          <w14:textFill>
            <w14:solidFill>
              <w14:schemeClr w14:val="tx1"/>
            </w14:solidFill>
          </w14:textFill>
        </w:rPr>
      </w:pPr>
      <w:bookmarkStart w:id="6" w:name="_heading=h.3dy6vkm" w:colFirst="0" w:colLast="0"/>
      <w:bookmarkEnd w:id="6"/>
      <w:r>
        <w:rPr>
          <w:b/>
          <w:color w:val="000000" w:themeColor="text1"/>
          <w:sz w:val="26"/>
          <w:szCs w:val="26"/>
          <w:highlight w:val="white"/>
          <w14:textFill>
            <w14:solidFill>
              <w14:schemeClr w14:val="tx1"/>
            </w14:solidFill>
          </w14:textFill>
        </w:rPr>
        <w:t>Bước 3</w:t>
      </w:r>
      <w:r>
        <w:rPr>
          <w:color w:val="000000" w:themeColor="text1"/>
          <w:sz w:val="26"/>
          <w:szCs w:val="26"/>
          <w:highlight w:val="white"/>
          <w14:textFill>
            <w14:solidFill>
              <w14:schemeClr w14:val="tx1"/>
            </w14:solidFill>
          </w14:textFill>
        </w:rPr>
        <w:t>: HS báo cáo kết quả làm việc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Gọi học sinh bất kì trả lời câu hỏi.</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HS khác nhận xét, bổ sung</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4</w:t>
      </w:r>
      <w:r>
        <w:rPr>
          <w:color w:val="000000" w:themeColor="text1"/>
          <w:sz w:val="26"/>
          <w:szCs w:val="26"/>
          <w:highlight w:val="white"/>
          <w14:textFill>
            <w14:solidFill>
              <w14:schemeClr w14:val="tx1"/>
            </w14:solidFill>
          </w14:textFill>
        </w:rPr>
        <w:t>: Đánh giá và chốt kiến thức</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highlight w:val="white"/>
          <w14:textFill>
            <w14:solidFill>
              <w14:schemeClr w14:val="tx1"/>
            </w14:solidFill>
          </w14:textFill>
        </w:rPr>
        <w:t xml:space="preserve">- </w:t>
      </w:r>
      <w:r>
        <w:rPr>
          <w:color w:val="000000" w:themeColor="text1"/>
          <w:sz w:val="26"/>
          <w:szCs w:val="26"/>
          <w14:textFill>
            <w14:solidFill>
              <w14:schemeClr w14:val="tx1"/>
            </w14:solidFill>
          </w14:textFill>
        </w:rPr>
        <w:t xml:space="preserve">Giáo viên quan sát, nhận xét đánh giá quá trình thực hiện của học sinh về thái độ, tinh thân học tập, khả năng giao tiếp, trình bày và đánh giá kết quả cuối cùng của học sinh </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Chuẩn kiến thức:</w:t>
      </w:r>
    </w:p>
    <w:tbl>
      <w:tblPr>
        <w:tblStyle w:val="42"/>
        <w:tblW w:w="9766" w:type="dxa"/>
        <w:tblInd w:w="0" w:type="dxa"/>
        <w:tblLayout w:type="fixed"/>
        <w:tblCellMar>
          <w:top w:w="0" w:type="dxa"/>
          <w:left w:w="115" w:type="dxa"/>
          <w:bottom w:w="0" w:type="dxa"/>
          <w:right w:w="115" w:type="dxa"/>
        </w:tblCellMar>
      </w:tblPr>
      <w:tblGrid>
        <w:gridCol w:w="9766"/>
      </w:tblGrid>
      <w:tr>
        <w:tblPrEx>
          <w:tblCellMar>
            <w:top w:w="0" w:type="dxa"/>
            <w:left w:w="115" w:type="dxa"/>
            <w:bottom w:w="0" w:type="dxa"/>
            <w:right w:w="115" w:type="dxa"/>
          </w:tblCellMar>
        </w:tblPrEx>
        <w:trPr>
          <w:trHeight w:val="395" w:hRule="atLeast"/>
        </w:trPr>
        <w:tc>
          <w:tcPr>
            <w:tcW w:w="9766" w:type="dxa"/>
            <w:shd w:val="clear" w:color="auto" w:fill="FFF5DC"/>
          </w:tcPr>
          <w:p>
            <w:pPr>
              <w:spacing w:after="0" w:line="276" w:lineRule="auto"/>
              <w:jc w:val="both"/>
              <w:rPr>
                <w:b/>
                <w:color w:val="116B8B" w:themeColor="accent1" w:themeShade="80"/>
                <w:sz w:val="26"/>
                <w:szCs w:val="26"/>
              </w:rPr>
            </w:pPr>
            <w:r>
              <w:rPr>
                <w:b/>
                <w:color w:val="116B8B" w:themeColor="accent1" w:themeShade="80"/>
                <w:sz w:val="26"/>
                <w:szCs w:val="26"/>
              </w:rPr>
              <w:t>2. Các khu vực thuộc châu Á</w:t>
            </w:r>
          </w:p>
          <w:tbl>
            <w:tblPr>
              <w:tblStyle w:val="43"/>
              <w:tblW w:w="95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5"/>
              <w:gridCol w:w="1447"/>
              <w:gridCol w:w="1804"/>
              <w:gridCol w:w="1347"/>
              <w:gridCol w:w="1324"/>
              <w:gridCol w:w="1158"/>
              <w:gridCol w:w="14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76" w:type="dxa"/>
                  <w:shd w:val="clear" w:color="auto" w:fill="FFFFFF"/>
                </w:tcPr>
                <w:p>
                  <w:pPr>
                    <w:spacing w:after="0" w:line="288" w:lineRule="auto"/>
                    <w:jc w:val="center"/>
                    <w:rPr>
                      <w:b/>
                      <w:color w:val="116B8B" w:themeColor="accent1" w:themeShade="80"/>
                      <w:sz w:val="24"/>
                      <w:szCs w:val="24"/>
                      <w:highlight w:val="white"/>
                    </w:rPr>
                  </w:pPr>
                  <w:r>
                    <w:rPr>
                      <w:b/>
                      <w:color w:val="116B8B" w:themeColor="accent1" w:themeShade="80"/>
                      <w:sz w:val="24"/>
                      <w:szCs w:val="24"/>
                      <w:highlight w:val="white"/>
                    </w:rPr>
                    <w:t>Các khu vực</w:t>
                  </w:r>
                </w:p>
              </w:tc>
              <w:tc>
                <w:tcPr>
                  <w:tcW w:w="1447" w:type="dxa"/>
                  <w:shd w:val="clear" w:color="auto" w:fill="FFFFFF"/>
                </w:tcPr>
                <w:p>
                  <w:pPr>
                    <w:spacing w:after="0" w:line="288" w:lineRule="auto"/>
                    <w:jc w:val="center"/>
                    <w:rPr>
                      <w:b/>
                      <w:color w:val="116B8B" w:themeColor="accent1" w:themeShade="80"/>
                      <w:sz w:val="24"/>
                      <w:szCs w:val="24"/>
                      <w:highlight w:val="white"/>
                    </w:rPr>
                  </w:pPr>
                  <w:r>
                    <w:rPr>
                      <w:b/>
                      <w:color w:val="116B8B" w:themeColor="accent1" w:themeShade="80"/>
                      <w:sz w:val="24"/>
                      <w:szCs w:val="24"/>
                      <w:highlight w:val="white"/>
                    </w:rPr>
                    <w:t>Bắc Á</w:t>
                  </w:r>
                </w:p>
                <w:p>
                  <w:pPr>
                    <w:spacing w:after="0" w:line="288" w:lineRule="auto"/>
                    <w:jc w:val="center"/>
                    <w:rPr>
                      <w:b/>
                      <w:color w:val="116B8B" w:themeColor="accent1" w:themeShade="80"/>
                      <w:sz w:val="24"/>
                      <w:szCs w:val="24"/>
                      <w:highlight w:val="white"/>
                    </w:rPr>
                  </w:pPr>
                  <w:r>
                    <w:rPr>
                      <w:b/>
                      <w:color w:val="116B8B" w:themeColor="accent1" w:themeShade="80"/>
                      <w:sz w:val="24"/>
                      <w:szCs w:val="24"/>
                      <w:highlight w:val="white"/>
                    </w:rPr>
                    <w:t>N1</w:t>
                  </w:r>
                </w:p>
              </w:tc>
              <w:tc>
                <w:tcPr>
                  <w:tcW w:w="1804" w:type="dxa"/>
                  <w:shd w:val="clear" w:color="auto" w:fill="FFFFFF"/>
                </w:tcPr>
                <w:p>
                  <w:pPr>
                    <w:spacing w:after="0" w:line="288" w:lineRule="auto"/>
                    <w:jc w:val="center"/>
                    <w:rPr>
                      <w:b/>
                      <w:color w:val="116B8B" w:themeColor="accent1" w:themeShade="80"/>
                      <w:sz w:val="24"/>
                      <w:szCs w:val="24"/>
                      <w:highlight w:val="white"/>
                    </w:rPr>
                  </w:pPr>
                  <w:r>
                    <w:rPr>
                      <w:b/>
                      <w:color w:val="116B8B" w:themeColor="accent1" w:themeShade="80"/>
                      <w:sz w:val="24"/>
                      <w:szCs w:val="24"/>
                      <w:highlight w:val="white"/>
                    </w:rPr>
                    <w:t>Trung Á</w:t>
                  </w:r>
                </w:p>
                <w:p>
                  <w:pPr>
                    <w:spacing w:after="0" w:line="288" w:lineRule="auto"/>
                    <w:jc w:val="center"/>
                    <w:rPr>
                      <w:b/>
                      <w:color w:val="116B8B" w:themeColor="accent1" w:themeShade="80"/>
                      <w:sz w:val="24"/>
                      <w:szCs w:val="24"/>
                      <w:highlight w:val="white"/>
                    </w:rPr>
                  </w:pPr>
                  <w:r>
                    <w:rPr>
                      <w:b/>
                      <w:color w:val="116B8B" w:themeColor="accent1" w:themeShade="80"/>
                      <w:sz w:val="24"/>
                      <w:szCs w:val="24"/>
                      <w:highlight w:val="white"/>
                    </w:rPr>
                    <w:t>N2</w:t>
                  </w:r>
                </w:p>
              </w:tc>
              <w:tc>
                <w:tcPr>
                  <w:tcW w:w="1347" w:type="dxa"/>
                  <w:shd w:val="clear" w:color="auto" w:fill="FFFFFF"/>
                </w:tcPr>
                <w:p>
                  <w:pPr>
                    <w:spacing w:after="0" w:line="288" w:lineRule="auto"/>
                    <w:jc w:val="center"/>
                    <w:rPr>
                      <w:b/>
                      <w:color w:val="116B8B" w:themeColor="accent1" w:themeShade="80"/>
                      <w:sz w:val="24"/>
                      <w:szCs w:val="24"/>
                      <w:highlight w:val="white"/>
                    </w:rPr>
                  </w:pPr>
                  <w:r>
                    <w:rPr>
                      <w:b/>
                      <w:color w:val="116B8B" w:themeColor="accent1" w:themeShade="80"/>
                      <w:sz w:val="24"/>
                      <w:szCs w:val="24"/>
                      <w:highlight w:val="white"/>
                    </w:rPr>
                    <w:t>Tây Á</w:t>
                  </w:r>
                </w:p>
                <w:p>
                  <w:pPr>
                    <w:spacing w:after="0" w:line="288" w:lineRule="auto"/>
                    <w:rPr>
                      <w:b/>
                      <w:color w:val="116B8B" w:themeColor="accent1" w:themeShade="80"/>
                      <w:sz w:val="24"/>
                      <w:szCs w:val="24"/>
                      <w:highlight w:val="white"/>
                    </w:rPr>
                  </w:pPr>
                  <w:r>
                    <w:rPr>
                      <w:b/>
                      <w:color w:val="116B8B" w:themeColor="accent1" w:themeShade="80"/>
                      <w:sz w:val="24"/>
                      <w:szCs w:val="24"/>
                      <w:highlight w:val="white"/>
                    </w:rPr>
                    <w:t>N3</w:t>
                  </w:r>
                </w:p>
              </w:tc>
              <w:tc>
                <w:tcPr>
                  <w:tcW w:w="1324" w:type="dxa"/>
                  <w:shd w:val="clear" w:color="auto" w:fill="FFFFFF"/>
                </w:tcPr>
                <w:p>
                  <w:pPr>
                    <w:spacing w:after="0" w:line="288" w:lineRule="auto"/>
                    <w:jc w:val="center"/>
                    <w:rPr>
                      <w:b/>
                      <w:color w:val="116B8B" w:themeColor="accent1" w:themeShade="80"/>
                      <w:sz w:val="24"/>
                      <w:szCs w:val="24"/>
                      <w:highlight w:val="white"/>
                    </w:rPr>
                  </w:pPr>
                  <w:r>
                    <w:rPr>
                      <w:b/>
                      <w:color w:val="116B8B" w:themeColor="accent1" w:themeShade="80"/>
                      <w:sz w:val="24"/>
                      <w:szCs w:val="24"/>
                      <w:highlight w:val="white"/>
                    </w:rPr>
                    <w:t>Đông Á</w:t>
                  </w:r>
                </w:p>
                <w:p>
                  <w:pPr>
                    <w:spacing w:after="0" w:line="288" w:lineRule="auto"/>
                    <w:jc w:val="center"/>
                    <w:rPr>
                      <w:b/>
                      <w:color w:val="116B8B" w:themeColor="accent1" w:themeShade="80"/>
                      <w:sz w:val="24"/>
                      <w:szCs w:val="24"/>
                      <w:highlight w:val="white"/>
                    </w:rPr>
                  </w:pPr>
                  <w:r>
                    <w:rPr>
                      <w:b/>
                      <w:color w:val="116B8B" w:themeColor="accent1" w:themeShade="80"/>
                      <w:sz w:val="24"/>
                      <w:szCs w:val="24"/>
                      <w:highlight w:val="white"/>
                    </w:rPr>
                    <w:t>N4</w:t>
                  </w:r>
                </w:p>
              </w:tc>
              <w:tc>
                <w:tcPr>
                  <w:tcW w:w="1158" w:type="dxa"/>
                  <w:shd w:val="clear" w:color="auto" w:fill="FFFFFF"/>
                </w:tcPr>
                <w:p>
                  <w:pPr>
                    <w:spacing w:after="0" w:line="288" w:lineRule="auto"/>
                    <w:jc w:val="center"/>
                    <w:rPr>
                      <w:b/>
                      <w:color w:val="116B8B" w:themeColor="accent1" w:themeShade="80"/>
                      <w:sz w:val="24"/>
                      <w:szCs w:val="24"/>
                      <w:highlight w:val="white"/>
                    </w:rPr>
                  </w:pPr>
                  <w:r>
                    <w:rPr>
                      <w:b/>
                      <w:color w:val="116B8B" w:themeColor="accent1" w:themeShade="80"/>
                      <w:sz w:val="24"/>
                      <w:szCs w:val="24"/>
                      <w:highlight w:val="white"/>
                    </w:rPr>
                    <w:t>Nam Á</w:t>
                  </w:r>
                </w:p>
                <w:p>
                  <w:pPr>
                    <w:spacing w:after="0" w:line="288" w:lineRule="auto"/>
                    <w:jc w:val="center"/>
                    <w:rPr>
                      <w:b/>
                      <w:color w:val="116B8B" w:themeColor="accent1" w:themeShade="80"/>
                      <w:sz w:val="24"/>
                      <w:szCs w:val="24"/>
                      <w:highlight w:val="white"/>
                    </w:rPr>
                  </w:pPr>
                  <w:r>
                    <w:rPr>
                      <w:b/>
                      <w:color w:val="116B8B" w:themeColor="accent1" w:themeShade="80"/>
                      <w:sz w:val="24"/>
                      <w:szCs w:val="24"/>
                      <w:highlight w:val="white"/>
                    </w:rPr>
                    <w:t>N5</w:t>
                  </w:r>
                </w:p>
              </w:tc>
              <w:tc>
                <w:tcPr>
                  <w:tcW w:w="1484" w:type="dxa"/>
                  <w:shd w:val="clear" w:color="auto" w:fill="FFFFFF"/>
                </w:tcPr>
                <w:p>
                  <w:pPr>
                    <w:spacing w:after="0" w:line="288" w:lineRule="auto"/>
                    <w:jc w:val="center"/>
                    <w:rPr>
                      <w:b/>
                      <w:color w:val="116B8B" w:themeColor="accent1" w:themeShade="80"/>
                      <w:sz w:val="24"/>
                      <w:szCs w:val="24"/>
                      <w:highlight w:val="white"/>
                    </w:rPr>
                  </w:pPr>
                  <w:r>
                    <w:rPr>
                      <w:b/>
                      <w:color w:val="116B8B" w:themeColor="accent1" w:themeShade="80"/>
                      <w:sz w:val="24"/>
                      <w:szCs w:val="24"/>
                      <w:highlight w:val="white"/>
                    </w:rPr>
                    <w:t>Đông Nam Á N6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76"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Phạm vi lãnh thổ, địa hình</w:t>
                  </w:r>
                </w:p>
              </w:tc>
              <w:tc>
                <w:tcPr>
                  <w:tcW w:w="1447"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Gồm toàn bộ vùng Xi-bia của Nga, với ba bộ phận: đồng bằng Tây Xi-bia, cao nguyên Trung Xi-bia, miến núi Đông Xi-bia.</w:t>
                  </w:r>
                </w:p>
              </w:tc>
              <w:tc>
                <w:tcPr>
                  <w:tcW w:w="1804"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 Á Là khu vực duy nhất của châu Á không tiếp giáp với đại dương, có diện tích trên 4 triệu km2.</w:t>
                  </w:r>
                </w:p>
                <w:p>
                  <w:pPr>
                    <w:spacing w:after="0" w:line="288" w:lineRule="auto"/>
                    <w:rPr>
                      <w:color w:val="116B8B" w:themeColor="accent1" w:themeShade="80"/>
                      <w:sz w:val="24"/>
                      <w:szCs w:val="24"/>
                      <w:highlight w:val="white"/>
                    </w:rPr>
                  </w:pPr>
                  <w:r>
                    <w:rPr>
                      <w:color w:val="116B8B" w:themeColor="accent1" w:themeShade="80"/>
                      <w:sz w:val="24"/>
                      <w:szCs w:val="24"/>
                      <w:highlight w:val="white"/>
                    </w:rPr>
                    <w:t>- Thấp dần từ đông sang tây: phía đông là miền núi cao Pa-mia, Thiên Sơn và An-tai; phía tây là cao nguyên và đồng bằng kéo dài tới hồ Ca-xpi; ở trung tâm là hồ A-ran.</w:t>
                  </w:r>
                </w:p>
              </w:tc>
              <w:tc>
                <w:tcPr>
                  <w:tcW w:w="1347"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 Gồm bán đảo A ráp, bán đảo Tiểu Á, đổng bằng Lưỡng Hà.</w:t>
                  </w:r>
                </w:p>
                <w:p>
                  <w:pPr>
                    <w:spacing w:after="0" w:line="288" w:lineRule="auto"/>
                    <w:rPr>
                      <w:color w:val="116B8B" w:themeColor="accent1" w:themeShade="80"/>
                      <w:sz w:val="24"/>
                      <w:szCs w:val="24"/>
                      <w:highlight w:val="white"/>
                    </w:rPr>
                  </w:pPr>
                  <w:r>
                    <w:rPr>
                      <w:color w:val="116B8B" w:themeColor="accent1" w:themeShade="80"/>
                      <w:sz w:val="24"/>
                      <w:szCs w:val="24"/>
                      <w:highlight w:val="white"/>
                    </w:rPr>
                    <w:t>- Địa hình có nhiều núi và sơn nguyên.</w:t>
                  </w:r>
                </w:p>
              </w:tc>
              <w:tc>
                <w:tcPr>
                  <w:tcW w:w="1324"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11,5 triệu km2, gồm phần đất liền và hải đảo. Phần đất liền chiếm hơn 96% diện tích, địa hình đa dạng: phía tây có nhiều hệ thống núi và sơn nguyên cao, các bồn địa rộng lớn; phía đông có nhiều núi trung bình, thấp và đồng bằng rộng. Phần hải đảo có địa hình phần lớn là đồi núi; có nhiều núi lửa, thường xuyên có động đất, sóng thần.</w:t>
                  </w:r>
                </w:p>
              </w:tc>
              <w:tc>
                <w:tcPr>
                  <w:tcW w:w="1158"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7 triệu km2.</w:t>
                  </w:r>
                </w:p>
                <w:p>
                  <w:pPr>
                    <w:spacing w:after="0" w:line="288" w:lineRule="auto"/>
                    <w:rPr>
                      <w:color w:val="116B8B" w:themeColor="accent1" w:themeShade="80"/>
                      <w:sz w:val="24"/>
                      <w:szCs w:val="24"/>
                      <w:highlight w:val="white"/>
                    </w:rPr>
                  </w:pPr>
                  <w:r>
                    <w:rPr>
                      <w:color w:val="116B8B" w:themeColor="accent1" w:themeShade="80"/>
                      <w:sz w:val="24"/>
                      <w:szCs w:val="24"/>
                      <w:highlight w:val="white"/>
                    </w:rPr>
                    <w:t xml:space="preserve"> Địa hình bao gồm: hệ thống núi Hi-ma lay-a chạy theo hướng tây bắc - đông nam ở phía bắc; sơn nguyên I-ran ở phía tây; sơn nguyên Đê-can tương đối thấp và bằng phẳng ở phía nam; ở giữa là đồng bằng Ấn - Hằng.</w:t>
                  </w:r>
                </w:p>
              </w:tc>
              <w:tc>
                <w:tcPr>
                  <w:tcW w:w="1484"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 Diện tích 4,5 triệu km2, gồm hai phần: phần đất liền (ban đảo Trung Ấn) và phần hải đảo (quần đảo Mã Lai)</w:t>
                  </w:r>
                </w:p>
                <w:p>
                  <w:pPr>
                    <w:spacing w:after="0" w:line="288" w:lineRule="auto"/>
                    <w:rPr>
                      <w:color w:val="116B8B" w:themeColor="accent1" w:themeShade="80"/>
                      <w:sz w:val="24"/>
                      <w:szCs w:val="24"/>
                      <w:highlight w:val="white"/>
                    </w:rPr>
                  </w:pPr>
                  <w:r>
                    <w:rPr>
                      <w:color w:val="116B8B" w:themeColor="accent1" w:themeShade="80"/>
                      <w:sz w:val="24"/>
                      <w:szCs w:val="24"/>
                      <w:highlight w:val="white"/>
                    </w:rPr>
                    <w:t>- Phần đất liền có các dãy núi cao trung bình hướng bắc - nam và đông bắc - tây nam, xen kẽ là các thung lũng, sông cắt xẻ sâu, làm địa hình bị chia cắt mạnh. Đổng bằng phù sa phân bố ở ven biển và hạ lưu các sông.</w:t>
                  </w:r>
                </w:p>
                <w:p>
                  <w:pPr>
                    <w:spacing w:after="0" w:line="288" w:lineRule="auto"/>
                    <w:rPr>
                      <w:color w:val="116B8B" w:themeColor="accent1" w:themeShade="80"/>
                      <w:sz w:val="24"/>
                      <w:szCs w:val="24"/>
                      <w:highlight w:val="white"/>
                    </w:rPr>
                  </w:pPr>
                  <w:r>
                    <w:rPr>
                      <w:color w:val="116B8B" w:themeColor="accent1" w:themeShade="80"/>
                      <w:sz w:val="24"/>
                      <w:szCs w:val="24"/>
                      <w:highlight w:val="white"/>
                    </w:rPr>
                    <w:t>+ Phần hải đảo có nhiều đồi, núi, ít đồng bằng, nhiều núi lửa hoạt động và thương xảy ra động đất, sóng thần.</w:t>
                  </w:r>
                </w:p>
                <w:p>
                  <w:pPr>
                    <w:spacing w:after="0" w:line="288" w:lineRule="auto"/>
                    <w:rPr>
                      <w:color w:val="116B8B" w:themeColor="accent1" w:themeShade="80"/>
                      <w:sz w:val="24"/>
                      <w:szCs w:val="24"/>
                      <w:highlight w:val="whit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76"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Khí hậu</w:t>
                  </w:r>
                </w:p>
              </w:tc>
              <w:tc>
                <w:tcPr>
                  <w:tcW w:w="1447"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Lạnh giá khắc nghiệt, mang tính lục địa sâu sắc</w:t>
                  </w:r>
                </w:p>
              </w:tc>
              <w:tc>
                <w:tcPr>
                  <w:tcW w:w="1804"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Ôn đới lục địa khô. Lượng mưa rất thấp, khoảng 300 - 400 mm/năm.</w:t>
                  </w:r>
                </w:p>
              </w:tc>
              <w:tc>
                <w:tcPr>
                  <w:tcW w:w="1347"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Khí hậu khô hạn và nóng. Lượng mưa rất thấp, khoảng 200 - 300 mm/năm, một số vùng gần Địa Trung Hải có mưa nhiều hơn.</w:t>
                  </w:r>
                </w:p>
              </w:tc>
              <w:tc>
                <w:tcPr>
                  <w:tcW w:w="1324"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 xml:space="preserve">Phần hải đảo và phía đông phần đất liền có khí hậu gió mùa. </w:t>
                  </w:r>
                </w:p>
                <w:p>
                  <w:pPr>
                    <w:spacing w:after="0" w:line="288" w:lineRule="auto"/>
                    <w:rPr>
                      <w:color w:val="116B8B" w:themeColor="accent1" w:themeShade="80"/>
                      <w:sz w:val="24"/>
                      <w:szCs w:val="24"/>
                      <w:highlight w:val="white"/>
                    </w:rPr>
                  </w:pPr>
                  <w:r>
                    <w:rPr>
                      <w:color w:val="116B8B" w:themeColor="accent1" w:themeShade="80"/>
                      <w:sz w:val="24"/>
                      <w:szCs w:val="24"/>
                      <w:highlight w:val="white"/>
                    </w:rPr>
                    <w:t>Phía tây phần đất liền (gồm lãnh thổ Mông Cổ và tây Trung Quốc) quanh năm khô hạn.</w:t>
                  </w:r>
                </w:p>
              </w:tc>
              <w:tc>
                <w:tcPr>
                  <w:tcW w:w="1158"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Phần lớn nằm trong kiểu KH nhiệt đới gió mùa. Từ sông Ấn đến sơn nguyên I-ran có khí hậu khô hạn.</w:t>
                  </w:r>
                </w:p>
              </w:tc>
              <w:tc>
                <w:tcPr>
                  <w:tcW w:w="1484"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Phần đất liền có khí hậu NĐ gió mùa; mùa hạ có gió tây nam nóng, ẩm gây mưa nhiều; mùa đông có gió đông bắc khô, lạnh. - Phần hải đảo có khí hậu xích đạo quanh năm nóng ẩm, mưa nhiều. Đông Nam Á là khu vực chịu nhiều ảnh hưởng của các cơn bão nhiệt đới.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76"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Khoáng sản</w:t>
                  </w:r>
                </w:p>
              </w:tc>
              <w:tc>
                <w:tcPr>
                  <w:tcW w:w="1447"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Phong phú, một số loại có trữ lượng lớn: dầu mỏ, than đá, kim cương, vàng, đổng, thiếc,...</w:t>
                  </w:r>
                </w:p>
              </w:tc>
              <w:tc>
                <w:tcPr>
                  <w:tcW w:w="1804"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Dầu mỏ, khí đốt, than, sắt, vàng và nhiều kim loại màu khác.</w:t>
                  </w:r>
                </w:p>
              </w:tc>
              <w:tc>
                <w:tcPr>
                  <w:tcW w:w="1347"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Khoáng sản chính là dầu mỏ với hơn một nửa trữ lượng dầu mỏ thế giới tại Tây Á. Dầu mỏ phân bố chủ yếu ở đồng bằng Lưỡng Hà, các đổng bằng của bán đảo A-ráp, vùng vịnh Péc-xích.</w:t>
                  </w:r>
                </w:p>
              </w:tc>
              <w:tc>
                <w:tcPr>
                  <w:tcW w:w="1324"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Các khoáng sản chính là: than, dầu mỏ, sắt, thiếc, đồng, man-gan,...</w:t>
                  </w:r>
                </w:p>
              </w:tc>
              <w:tc>
                <w:tcPr>
                  <w:tcW w:w="1158" w:type="dxa"/>
                  <w:shd w:val="clear" w:color="auto" w:fill="FFFFFF"/>
                </w:tcPr>
                <w:p>
                  <w:pPr>
                    <w:spacing w:after="0" w:line="288" w:lineRule="auto"/>
                    <w:rPr>
                      <w:color w:val="116B8B" w:themeColor="accent1" w:themeShade="80"/>
                      <w:sz w:val="24"/>
                      <w:szCs w:val="24"/>
                      <w:highlight w:val="white"/>
                    </w:rPr>
                  </w:pPr>
                </w:p>
              </w:tc>
              <w:tc>
                <w:tcPr>
                  <w:tcW w:w="1484"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Khoáng san: dầu mỏ, khí tự nhiên, than đá, sắt, thiếc, đồng,...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76"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Sông ngòi</w:t>
                  </w:r>
                </w:p>
              </w:tc>
              <w:tc>
                <w:tcPr>
                  <w:tcW w:w="1447"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Mạng lưới sông dày, có nhiều sông với nguồn thuỷ năng lớn (Ô bi, I-ê-nít-xây, Lê na,...).</w:t>
                  </w:r>
                </w:p>
              </w:tc>
              <w:tc>
                <w:tcPr>
                  <w:tcW w:w="1804"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Hai con sông lớn nhất của khu vực là Xưa Đa-ri-a và A-mu Đa-ri-a đều đổ vào hồ A ran.</w:t>
                  </w:r>
                </w:p>
              </w:tc>
              <w:tc>
                <w:tcPr>
                  <w:tcW w:w="1347"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Sông ngòi kém phát triển, nguồn nước rất hiếm. Nước cho sinh hoạt và sản xuất được lấy từ sông Ti-grơ, sông ơ-phrát, nước ngẩm và nước lọc từ biển.</w:t>
                  </w:r>
                </w:p>
              </w:tc>
              <w:tc>
                <w:tcPr>
                  <w:tcW w:w="1324"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Một số sông lớn: Trường Giang, Hoàng Hà,... Các sông có nhiều giá trị, tuy nhiên vào mùa mưa sông hay gây ngập lụt.</w:t>
                  </w:r>
                </w:p>
              </w:tc>
              <w:tc>
                <w:tcPr>
                  <w:tcW w:w="1158"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Có nhiếu hệ thống sông lớn (Ấn, Hằng, Bra-ma-pút), bồi đắp nên vùng đồng bằng màu mỡ.</w:t>
                  </w:r>
                </w:p>
              </w:tc>
              <w:tc>
                <w:tcPr>
                  <w:tcW w:w="1484"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Mạng lưới sông tương đối dày, các sông chính: Mê Công, Mê Nam, I-ra-oa-đi, sông Hồng,...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76"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 xml:space="preserve">Cảnh quan </w:t>
                  </w:r>
                </w:p>
              </w:tc>
              <w:tc>
                <w:tcPr>
                  <w:tcW w:w="1447"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Rừng có diện tích lớn, được bảo tồn tương đối tốt, chủ yếu là rừng lá kim.</w:t>
                  </w:r>
                </w:p>
              </w:tc>
              <w:tc>
                <w:tcPr>
                  <w:tcW w:w="1804"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Chủ yếu là thảo nguyên, bán hoang mạc và hoang mạc.</w:t>
                  </w:r>
                </w:p>
              </w:tc>
              <w:tc>
                <w:tcPr>
                  <w:tcW w:w="1347"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Cảnh quan tự nhiên phần lớn là bán hoang mạc và hoang mạc.</w:t>
                  </w:r>
                </w:p>
              </w:tc>
              <w:tc>
                <w:tcPr>
                  <w:tcW w:w="1324"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Phía tây phát triển cảnh quan thảo nguyên, bán hoang mạc và hoang mạc.</w:t>
                  </w:r>
                </w:p>
              </w:tc>
              <w:tc>
                <w:tcPr>
                  <w:tcW w:w="1158"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Thảm thực vật chủ yếu: rừng nhiệt đới gió mùa và xa van.</w:t>
                  </w:r>
                </w:p>
              </w:tc>
              <w:tc>
                <w:tcPr>
                  <w:tcW w:w="1484" w:type="dxa"/>
                  <w:shd w:val="clear" w:color="auto" w:fill="FFFFFF"/>
                </w:tcPr>
                <w:p>
                  <w:pPr>
                    <w:spacing w:after="0" w:line="288" w:lineRule="auto"/>
                    <w:rPr>
                      <w:color w:val="116B8B" w:themeColor="accent1" w:themeShade="80"/>
                      <w:sz w:val="24"/>
                      <w:szCs w:val="24"/>
                      <w:highlight w:val="white"/>
                    </w:rPr>
                  </w:pPr>
                  <w:r>
                    <w:rPr>
                      <w:color w:val="116B8B" w:themeColor="accent1" w:themeShade="80"/>
                      <w:sz w:val="24"/>
                      <w:szCs w:val="24"/>
                      <w:highlight w:val="white"/>
                    </w:rPr>
                    <w:t>Rừng chủ yếu là rừng mưa nhiệt đới, thành phần loài phong phú.</w:t>
                  </w:r>
                </w:p>
              </w:tc>
            </w:tr>
          </w:tbl>
          <w:p>
            <w:pPr>
              <w:spacing w:after="0" w:line="276" w:lineRule="auto"/>
              <w:jc w:val="both"/>
              <w:rPr>
                <w:color w:val="000000" w:themeColor="text1"/>
                <w:sz w:val="26"/>
                <w:szCs w:val="26"/>
                <w14:textFill>
                  <w14:solidFill>
                    <w14:schemeClr w14:val="tx1"/>
                  </w14:solidFill>
                </w14:textFill>
              </w:rPr>
            </w:pPr>
          </w:p>
        </w:tc>
      </w:tr>
    </w:tbl>
    <w:p>
      <w:pPr>
        <w:spacing w:after="0" w:line="276" w:lineRule="auto"/>
        <w:jc w:val="both"/>
        <w:rPr>
          <w:b/>
          <w:color w:val="000000" w:themeColor="text1"/>
          <w:sz w:val="26"/>
          <w:szCs w:val="26"/>
          <w:highlight w:val="white"/>
          <w14:textFill>
            <w14:solidFill>
              <w14:schemeClr w14:val="tx1"/>
            </w14:solidFill>
          </w14:textFill>
        </w:rPr>
      </w:pP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 xml:space="preserve">3. Hoạt động luyện tập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Củng cố, luyện tập các kiến thức đã học trong bài.</w:t>
      </w:r>
    </w:p>
    <w:p>
      <w:pPr>
        <w:spacing w:after="0" w:line="276" w:lineRule="auto"/>
        <w:jc w:val="both"/>
        <w:rPr>
          <w:color w:val="000000" w:themeColor="text1"/>
          <w:sz w:val="26"/>
          <w:szCs w:val="26"/>
          <w:highlight w:val="white"/>
          <w14:textFill>
            <w14:solidFill>
              <w14:schemeClr w14:val="tx1"/>
            </w14:solidFill>
          </w14:textFill>
        </w:rPr>
      </w:pPr>
      <w:r>
        <w:rPr>
          <w:rFonts w:hint="default"/>
          <w:color w:val="000000" w:themeColor="text1"/>
          <w:sz w:val="26"/>
          <w:szCs w:val="26"/>
          <w:highlight w:val="white"/>
          <w:lang w:val="vi-VN"/>
          <w14:textFill>
            <w14:solidFill>
              <w14:schemeClr w14:val="tx1"/>
            </w14:solidFill>
          </w14:textFill>
        </w:rPr>
        <w:t>b</w:t>
      </w:r>
      <w:r>
        <w:rPr>
          <w:color w:val="000000" w:themeColor="text1"/>
          <w:sz w:val="26"/>
          <w:szCs w:val="26"/>
          <w:highlight w:val="white"/>
          <w14:textFill>
            <w14:solidFill>
              <w14:schemeClr w14:val="tx1"/>
            </w14:solidFill>
          </w14:textFill>
        </w:rPr>
        <w:t>. Cách thức tổ chức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Bước 1: Giao nhiệm vụ cho học sinh: Sắp xếp các dữ kiện địa lí phù hợp với các khu vực ở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xml:space="preserve">Bước 2: Thực hiện nhiệm vụ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xml:space="preserve">Bước 3: Báo cáo kết quả làm việc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Bước 4: GV nhận xét, đánh giá và chuẩn kiến thức.</w:t>
      </w:r>
    </w:p>
    <w:p>
      <w:pPr>
        <w:spacing w:after="0" w:line="276" w:lineRule="auto"/>
        <w:jc w:val="both"/>
        <w:rPr>
          <w:color w:val="000000" w:themeColor="text1"/>
          <w:sz w:val="26"/>
          <w:szCs w:val="26"/>
          <w:highlight w:val="white"/>
          <w14:textFill>
            <w14:solidFill>
              <w14:schemeClr w14:val="tx1"/>
            </w14:solidFill>
          </w14:textFill>
        </w:rPr>
      </w:pPr>
    </w:p>
    <w:p>
      <w:pPr>
        <w:spacing w:after="0" w:line="276" w:lineRule="auto"/>
        <w:jc w:val="both"/>
        <w:rPr>
          <w:color w:val="000000" w:themeColor="text1"/>
          <w:sz w:val="26"/>
          <w:szCs w:val="26"/>
          <w:highlight w:val="white"/>
          <w14:textFill>
            <w14:solidFill>
              <w14:schemeClr w14:val="tx1"/>
            </w14:solidFill>
          </w14:textFill>
        </w:rPr>
      </w:pPr>
      <w:r>
        <w:rPr>
          <w:color w:val="000000" w:themeColor="text1"/>
          <w14:textFill>
            <w14:solidFill>
              <w14:schemeClr w14:val="tx1"/>
            </w14:solidFill>
          </w14:textFill>
        </w:rPr>
        <w:drawing>
          <wp:inline distT="0" distB="0" distL="0" distR="0">
            <wp:extent cx="6122035" cy="3359150"/>
            <wp:effectExtent l="0" t="0" r="0" b="0"/>
            <wp:docPr id="26" name="image2.png"/>
            <wp:cNvGraphicFramePr/>
            <a:graphic xmlns:a="http://schemas.openxmlformats.org/drawingml/2006/main">
              <a:graphicData uri="http://schemas.openxmlformats.org/drawingml/2006/picture">
                <pic:pic xmlns:pic="http://schemas.openxmlformats.org/drawingml/2006/picture">
                  <pic:nvPicPr>
                    <pic:cNvPr id="26" name="image2.png"/>
                    <pic:cNvPicPr preferRelativeResize="0"/>
                  </pic:nvPicPr>
                  <pic:blipFill>
                    <a:blip r:embed="rId8"/>
                    <a:srcRect/>
                    <a:stretch>
                      <a:fillRect/>
                    </a:stretch>
                  </pic:blipFill>
                  <pic:spPr>
                    <a:xfrm>
                      <a:off x="0" y="0"/>
                      <a:ext cx="6122035" cy="3359150"/>
                    </a:xfrm>
                    <a:prstGeom prst="rect">
                      <a:avLst/>
                    </a:prstGeom>
                  </pic:spPr>
                </pic:pic>
              </a:graphicData>
            </a:graphic>
          </wp:inline>
        </w:drawing>
      </w: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 xml:space="preserve">4. Hoạt động vận dụng, mở rộng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Vận dụng kiến thức đã học để giải quyết vấn đề trong thực tiễn.</w:t>
      </w:r>
    </w:p>
    <w:p>
      <w:pPr>
        <w:spacing w:after="0" w:line="276" w:lineRule="auto"/>
        <w:jc w:val="both"/>
        <w:rPr>
          <w:color w:val="000000" w:themeColor="text1"/>
          <w:sz w:val="26"/>
          <w:szCs w:val="26"/>
          <w:highlight w:val="white"/>
          <w14:textFill>
            <w14:solidFill>
              <w14:schemeClr w14:val="tx1"/>
            </w14:solidFill>
          </w14:textFill>
        </w:rPr>
      </w:pPr>
      <w:r>
        <w:rPr>
          <w:rFonts w:hint="default"/>
          <w:color w:val="000000" w:themeColor="text1"/>
          <w:sz w:val="26"/>
          <w:szCs w:val="26"/>
          <w:highlight w:val="white"/>
          <w:lang w:val="vi-VN"/>
          <w14:textFill>
            <w14:solidFill>
              <w14:schemeClr w14:val="tx1"/>
            </w14:solidFill>
          </w14:textFill>
        </w:rPr>
        <w:t>b</w:t>
      </w:r>
      <w:r>
        <w:rPr>
          <w:color w:val="000000" w:themeColor="text1"/>
          <w:sz w:val="26"/>
          <w:szCs w:val="26"/>
          <w:highlight w:val="white"/>
          <w14:textFill>
            <w14:solidFill>
              <w14:schemeClr w14:val="tx1"/>
            </w14:solidFill>
          </w14:textFill>
        </w:rPr>
        <w:t>. Cách thức tổ chức</w:t>
      </w:r>
    </w:p>
    <w:tbl>
      <w:tblPr>
        <w:tblStyle w:val="44"/>
        <w:tblW w:w="97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41"/>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4" w:hRule="atLeast"/>
        </w:trPr>
        <w:tc>
          <w:tcPr>
            <w:tcW w:w="9541" w:type="dxa"/>
          </w:tcPr>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 EM YÊU DU LỊCH</w:t>
            </w:r>
          </w:p>
          <w:p>
            <w:pPr>
              <w:spacing w:after="0" w:line="276" w:lineRule="auto"/>
              <w:jc w:val="both"/>
              <w:rPr>
                <w:rFonts w:hint="default"/>
                <w:color w:val="000000" w:themeColor="text1"/>
                <w:sz w:val="26"/>
                <w:szCs w:val="26"/>
                <w:highlight w:val="white"/>
                <w:lang w:val="vi-VN"/>
                <w14:textFill>
                  <w14:solidFill>
                    <w14:schemeClr w14:val="tx1"/>
                  </w14:solidFill>
                </w14:textFill>
              </w:rPr>
            </w:pPr>
            <w:r>
              <w:rPr>
                <w:rFonts w:hint="default"/>
                <w:color w:val="000000" w:themeColor="text1"/>
                <w:sz w:val="26"/>
                <w:szCs w:val="26"/>
                <w:highlight w:val="white"/>
                <w:lang w:val="vi-VN"/>
                <w14:textFill>
                  <w14:solidFill>
                    <w14:schemeClr w14:val="tx1"/>
                  </w14:solidFill>
                </w14:textFill>
              </w:rPr>
              <w:t>Hãy tìm hiểu về một địa điểm du lịch tự nhiên ở châu Á mà em yêu thích để giới thiệu với các bạn trong lớp.</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2</w:t>
            </w:r>
            <w:r>
              <w:rPr>
                <w:color w:val="000000" w:themeColor="text1"/>
                <w:sz w:val="26"/>
                <w:szCs w:val="26"/>
                <w:highlight w:val="white"/>
                <w14:textFill>
                  <w14:solidFill>
                    <w14:schemeClr w14:val="tx1"/>
                  </w14:solidFill>
                </w14:textFill>
              </w:rPr>
              <w:t xml:space="preserve">: HS thực hiện nhiệm vụ </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3</w:t>
            </w:r>
            <w:r>
              <w:rPr>
                <w:color w:val="000000" w:themeColor="text1"/>
                <w:sz w:val="26"/>
                <w:szCs w:val="26"/>
                <w:highlight w:val="white"/>
                <w14:textFill>
                  <w14:solidFill>
                    <w14:schemeClr w14:val="tx1"/>
                  </w14:solidFill>
                </w14:textFill>
              </w:rPr>
              <w:t>: Báo cáo kết quả làm việc.</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4:</w:t>
            </w:r>
            <w:r>
              <w:rPr>
                <w:color w:val="000000" w:themeColor="text1"/>
                <w:sz w:val="26"/>
                <w:szCs w:val="26"/>
                <w:highlight w:val="white"/>
                <w14:textFill>
                  <w14:solidFill>
                    <w14:schemeClr w14:val="tx1"/>
                  </w14:solidFill>
                </w14:textFill>
              </w:rPr>
              <w:t xml:space="preserve"> Gv quan sát, nhận xét đánh giá hoạt động học của hs. </w:t>
            </w:r>
          </w:p>
          <w:p>
            <w:pPr>
              <w:spacing w:after="0" w:line="276" w:lineRule="auto"/>
              <w:jc w:val="both"/>
              <w:rPr>
                <w:color w:val="000000" w:themeColor="text1"/>
                <w:sz w:val="26"/>
                <w:szCs w:val="26"/>
                <w:highlight w:val="white"/>
                <w14:textFill>
                  <w14:solidFill>
                    <w14:schemeClr w14:val="tx1"/>
                  </w14:solidFill>
                </w14:textFill>
              </w:rPr>
            </w:pPr>
          </w:p>
        </w:tc>
        <w:tc>
          <w:tcPr>
            <w:tcW w:w="240" w:type="dxa"/>
          </w:tcPr>
          <w:p>
            <w:pPr>
              <w:spacing w:after="0" w:line="276" w:lineRule="auto"/>
              <w:jc w:val="center"/>
              <w:rPr>
                <w:color w:val="000000" w:themeColor="text1"/>
                <w:sz w:val="26"/>
                <w:szCs w:val="26"/>
                <w:highlight w:val="white"/>
                <w14:textFill>
                  <w14:solidFill>
                    <w14:schemeClr w14:val="tx1"/>
                  </w14:solidFill>
                </w14:textFill>
              </w:rPr>
            </w:pPr>
          </w:p>
        </w:tc>
      </w:tr>
    </w:tbl>
    <w:p>
      <w:pPr>
        <w:spacing w:after="0" w:line="276" w:lineRule="auto"/>
        <w:jc w:val="both"/>
        <w:rPr>
          <w:color w:val="000000" w:themeColor="text1"/>
          <w:sz w:val="26"/>
          <w:szCs w:val="26"/>
          <w:highlight w:val="white"/>
          <w14:textFill>
            <w14:solidFill>
              <w14:schemeClr w14:val="tx1"/>
            </w14:solidFill>
          </w14:textFill>
        </w:rPr>
      </w:pPr>
    </w:p>
    <w:sectPr>
      <w:pgSz w:w="11909" w:h="16834"/>
      <w:pgMar w:top="1134" w:right="1134" w:bottom="1134" w:left="1134"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roman"/>
    <w:pitch w:val="default"/>
    <w:sig w:usb0="E4002EFF" w:usb1="C000E47F" w:usb2="00000009" w:usb3="00000000" w:csb0="200001FF" w:csb1="00000000"/>
  </w:font>
  <w:font w:name="Georgia">
    <w:panose1 w:val="02040502050405020303"/>
    <w:charset w:val="00"/>
    <w:family w:val="auto"/>
    <w:pitch w:val="default"/>
    <w:sig w:usb0="00000287" w:usb1="00000000"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B24"/>
    <w:rsid w:val="00105789"/>
    <w:rsid w:val="00221B24"/>
    <w:rsid w:val="33381102"/>
    <w:rsid w:val="37A26345"/>
    <w:rsid w:val="7DD407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imes New Roman" w:cs="Times New Roman"/>
      <w:sz w:val="22"/>
      <w:szCs w:val="22"/>
      <w:lang w:val="en-US" w:eastAsia="en-US" w:bidi="ar-SA"/>
    </w:rPr>
  </w:style>
  <w:style w:type="paragraph" w:styleId="2">
    <w:name w:val="heading 1"/>
    <w:next w:val="3"/>
    <w:link w:val="21"/>
    <w:qFormat/>
    <w:uiPriority w:val="9"/>
    <w:pPr>
      <w:keepNext/>
      <w:keepLines/>
      <w:spacing w:before="240" w:after="0" w:line="259" w:lineRule="auto"/>
      <w:outlineLvl w:val="0"/>
    </w:pPr>
    <w:rPr>
      <w:rFonts w:ascii="Times New Roman" w:hAnsi="Times New Roman" w:eastAsiaTheme="majorEastAsia" w:cstheme="majorBidi"/>
      <w:b/>
      <w:sz w:val="32"/>
      <w:szCs w:val="32"/>
      <w:lang w:val="en-US" w:eastAsia="en-US" w:bidi="ar-SA"/>
    </w:rPr>
  </w:style>
  <w:style w:type="paragraph" w:styleId="4">
    <w:name w:val="heading 2"/>
    <w:next w:val="3"/>
    <w:link w:val="22"/>
    <w:semiHidden/>
    <w:unhideWhenUsed/>
    <w:qFormat/>
    <w:uiPriority w:val="9"/>
    <w:pPr>
      <w:keepNext/>
      <w:keepLines/>
      <w:spacing w:before="40" w:after="0" w:line="259" w:lineRule="auto"/>
      <w:ind w:left="720"/>
      <w:outlineLvl w:val="1"/>
    </w:pPr>
    <w:rPr>
      <w:rFonts w:ascii="Times New Roman" w:hAnsi="Times New Roman" w:eastAsiaTheme="majorEastAsia" w:cstheme="majorBidi"/>
      <w:sz w:val="26"/>
      <w:szCs w:val="26"/>
      <w:lang w:val="en-US" w:eastAsia="en-US" w:bidi="ar-SA"/>
    </w:rPr>
  </w:style>
  <w:style w:type="paragraph" w:styleId="5">
    <w:name w:val="heading 3"/>
    <w:next w:val="3"/>
    <w:link w:val="23"/>
    <w:semiHidden/>
    <w:unhideWhenUsed/>
    <w:qFormat/>
    <w:uiPriority w:val="9"/>
    <w:pPr>
      <w:keepNext/>
      <w:keepLines/>
      <w:spacing w:before="40" w:after="0" w:line="259" w:lineRule="auto"/>
      <w:ind w:left="1440"/>
      <w:outlineLvl w:val="2"/>
    </w:pPr>
    <w:rPr>
      <w:rFonts w:ascii="Times New Roman" w:hAnsi="Times New Roman" w:eastAsiaTheme="majorEastAsia" w:cstheme="majorBidi"/>
      <w:sz w:val="24"/>
      <w:szCs w:val="24"/>
      <w:lang w:val="en-US" w:eastAsia="en-US" w:bidi="ar-SA"/>
    </w:rPr>
  </w:style>
  <w:style w:type="paragraph" w:styleId="6">
    <w:name w:val="heading 4"/>
    <w:next w:val="3"/>
    <w:link w:val="24"/>
    <w:semiHidden/>
    <w:unhideWhenUsed/>
    <w:qFormat/>
    <w:uiPriority w:val="9"/>
    <w:pPr>
      <w:keepNext/>
      <w:keepLines/>
      <w:spacing w:before="40" w:after="0" w:line="259" w:lineRule="auto"/>
      <w:ind w:left="2160"/>
      <w:outlineLvl w:val="3"/>
    </w:pPr>
    <w:rPr>
      <w:rFonts w:ascii="Times New Roman" w:hAnsi="Times New Roman" w:eastAsiaTheme="majorEastAsia" w:cstheme="majorBidi"/>
      <w:iCs/>
      <w:sz w:val="22"/>
      <w:szCs w:val="22"/>
      <w:lang w:val="en-US" w:eastAsia="en-US" w:bidi="ar-SA"/>
    </w:rPr>
  </w:style>
  <w:style w:type="paragraph" w:styleId="7">
    <w:name w:val="heading 5"/>
    <w:next w:val="3"/>
    <w:link w:val="25"/>
    <w:semiHidden/>
    <w:unhideWhenUsed/>
    <w:qFormat/>
    <w:uiPriority w:val="9"/>
    <w:pPr>
      <w:keepNext/>
      <w:keepLines/>
      <w:spacing w:before="40" w:after="0" w:line="259" w:lineRule="auto"/>
      <w:ind w:left="2880"/>
      <w:outlineLvl w:val="4"/>
    </w:pPr>
    <w:rPr>
      <w:rFonts w:ascii="Times New Roman" w:hAnsi="Times New Roman" w:eastAsiaTheme="majorEastAsia" w:cstheme="majorBidi"/>
      <w:sz w:val="22"/>
      <w:szCs w:val="22"/>
      <w:lang w:val="en-US" w:eastAsia="en-US" w:bidi="ar-SA"/>
    </w:rPr>
  </w:style>
  <w:style w:type="paragraph" w:styleId="8">
    <w:name w:val="heading 6"/>
    <w:next w:val="3"/>
    <w:link w:val="26"/>
    <w:semiHidden/>
    <w:unhideWhenUsed/>
    <w:qFormat/>
    <w:uiPriority w:val="9"/>
    <w:pPr>
      <w:keepNext/>
      <w:keepLines/>
      <w:spacing w:before="40" w:after="0" w:line="259" w:lineRule="auto"/>
      <w:ind w:left="3600"/>
      <w:outlineLvl w:val="5"/>
    </w:pPr>
    <w:rPr>
      <w:rFonts w:ascii="Times New Roman" w:hAnsi="Times New Roman" w:eastAsiaTheme="majorEastAsia" w:cstheme="majorBidi"/>
      <w:sz w:val="22"/>
      <w:szCs w:val="22"/>
      <w:lang w:val="en-US" w:eastAsia="en-US" w:bidi="ar-SA"/>
    </w:rPr>
  </w:style>
  <w:style w:type="paragraph" w:styleId="9">
    <w:name w:val="heading 7"/>
    <w:next w:val="3"/>
    <w:link w:val="27"/>
    <w:unhideWhenUsed/>
    <w:qFormat/>
    <w:uiPriority w:val="9"/>
    <w:pPr>
      <w:keepNext/>
      <w:keepLines/>
      <w:spacing w:before="40" w:after="0" w:line="259" w:lineRule="auto"/>
      <w:ind w:left="4320"/>
      <w:outlineLvl w:val="6"/>
    </w:pPr>
    <w:rPr>
      <w:rFonts w:ascii="Times New Roman" w:hAnsi="Times New Roman" w:eastAsiaTheme="majorEastAsia" w:cstheme="majorBidi"/>
      <w:iCs/>
      <w:sz w:val="22"/>
      <w:szCs w:val="22"/>
      <w:lang w:val="en-US" w:eastAsia="en-US" w:bidi="ar-SA"/>
    </w:rPr>
  </w:style>
  <w:style w:type="paragraph" w:styleId="10">
    <w:name w:val="heading 8"/>
    <w:next w:val="3"/>
    <w:link w:val="28"/>
    <w:unhideWhenUsed/>
    <w:qFormat/>
    <w:uiPriority w:val="9"/>
    <w:pPr>
      <w:keepNext/>
      <w:keepLines/>
      <w:spacing w:before="40" w:after="0" w:line="259" w:lineRule="auto"/>
      <w:ind w:left="5040"/>
      <w:outlineLvl w:val="7"/>
    </w:pPr>
    <w:rPr>
      <w:rFonts w:ascii="Times New Roman" w:hAnsi="Times New Roman" w:eastAsiaTheme="majorEastAsia" w:cstheme="majorBidi"/>
      <w:sz w:val="21"/>
      <w:szCs w:val="21"/>
      <w:lang w:val="en-US" w:eastAsia="en-US" w:bidi="ar-SA"/>
    </w:rPr>
  </w:style>
  <w:style w:type="paragraph" w:styleId="11">
    <w:name w:val="heading 9"/>
    <w:next w:val="3"/>
    <w:link w:val="29"/>
    <w:unhideWhenUsed/>
    <w:qFormat/>
    <w:uiPriority w:val="9"/>
    <w:pPr>
      <w:keepNext/>
      <w:keepLines/>
      <w:spacing w:before="40" w:after="0" w:line="259" w:lineRule="auto"/>
      <w:ind w:left="5760"/>
      <w:outlineLvl w:val="8"/>
    </w:pPr>
    <w:rPr>
      <w:rFonts w:ascii="Times New Roman" w:hAnsi="Times New Roman" w:eastAsiaTheme="majorEastAsia" w:cstheme="majorBidi"/>
      <w:iCs/>
      <w:color w:val="262626" w:themeColor="text1" w:themeTint="D9"/>
      <w:sz w:val="21"/>
      <w:szCs w:val="21"/>
      <w:lang w:val="en-US" w:eastAsia="en-US" w:bidi="ar-SA"/>
      <w14:textFill>
        <w14:solidFill>
          <w14:schemeClr w14:val="tx1">
            <w14:lumMod w14:val="85000"/>
            <w14:lumOff w14:val="15000"/>
          </w14:schemeClr>
        </w14:solidFill>
      </w14:textFill>
    </w:rPr>
  </w:style>
  <w:style w:type="character" w:default="1" w:styleId="12">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3">
    <w:name w:val="No Spacing"/>
    <w:qFormat/>
    <w:uiPriority w:val="1"/>
    <w:pPr>
      <w:spacing w:after="0" w:line="240" w:lineRule="auto"/>
    </w:pPr>
    <w:rPr>
      <w:rFonts w:ascii="Times New Roman" w:hAnsi="Times New Roman" w:eastAsia="Times New Roman" w:cs="Times New Roman"/>
      <w:sz w:val="22"/>
      <w:szCs w:val="22"/>
      <w:lang w:val="en-US" w:eastAsia="en-US" w:bidi="ar-SA"/>
    </w:rPr>
  </w:style>
  <w:style w:type="paragraph" w:styleId="14">
    <w:name w:val="Balloon Text"/>
    <w:basedOn w:val="1"/>
    <w:link w:val="35"/>
    <w:semiHidden/>
    <w:unhideWhenUsed/>
    <w:uiPriority w:val="99"/>
    <w:pPr>
      <w:spacing w:after="0" w:line="240" w:lineRule="auto"/>
    </w:pPr>
    <w:rPr>
      <w:rFonts w:ascii="Segoe UI" w:hAnsi="Segoe UI" w:cs="Segoe UI"/>
      <w:sz w:val="18"/>
      <w:szCs w:val="18"/>
    </w:rPr>
  </w:style>
  <w:style w:type="character" w:styleId="15">
    <w:name w:val="Hyperlink"/>
    <w:basedOn w:val="12"/>
    <w:unhideWhenUsed/>
    <w:uiPriority w:val="99"/>
    <w:rPr>
      <w:color w:val="5D9CEC" w:themeColor="hyperlink"/>
      <w:u w:val="single"/>
      <w14:textFill>
        <w14:solidFill>
          <w14:schemeClr w14:val="hlink"/>
        </w14:solidFill>
      </w14:textFill>
    </w:rPr>
  </w:style>
  <w:style w:type="paragraph" w:styleId="16">
    <w:name w:val="Normal (Web)"/>
    <w:basedOn w:val="1"/>
    <w:semiHidden/>
    <w:unhideWhenUsed/>
    <w:uiPriority w:val="99"/>
    <w:rPr>
      <w:sz w:val="24"/>
      <w:szCs w:val="24"/>
    </w:rPr>
  </w:style>
  <w:style w:type="character" w:styleId="17">
    <w:name w:val="Strong"/>
    <w:basedOn w:val="12"/>
    <w:qFormat/>
    <w:uiPriority w:val="22"/>
    <w:rPr>
      <w:b/>
      <w:bCs/>
    </w:rPr>
  </w:style>
  <w:style w:type="paragraph" w:styleId="18">
    <w:name w:val="Subtitle"/>
    <w:basedOn w:val="1"/>
    <w:next w:val="1"/>
    <w:qFormat/>
    <w:uiPriority w:val="11"/>
    <w:pPr>
      <w:keepNext/>
      <w:keepLines/>
      <w:spacing w:before="360" w:after="80"/>
    </w:pPr>
    <w:rPr>
      <w:rFonts w:ascii="Georgia" w:hAnsi="Georgia" w:eastAsia="Georgia" w:cs="Georgia"/>
      <w:i/>
      <w:color w:val="666666"/>
      <w:sz w:val="48"/>
      <w:szCs w:val="48"/>
    </w:rPr>
  </w:style>
  <w:style w:type="table" w:styleId="19">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0">
    <w:name w:val="Title"/>
    <w:basedOn w:val="1"/>
    <w:next w:val="1"/>
    <w:qFormat/>
    <w:uiPriority w:val="10"/>
    <w:pPr>
      <w:keepNext/>
      <w:keepLines/>
      <w:spacing w:before="480" w:after="120"/>
    </w:pPr>
    <w:rPr>
      <w:b/>
      <w:sz w:val="72"/>
      <w:szCs w:val="72"/>
    </w:rPr>
  </w:style>
  <w:style w:type="character" w:customStyle="1" w:styleId="21">
    <w:name w:val="Heading 1 Char"/>
    <w:basedOn w:val="12"/>
    <w:link w:val="2"/>
    <w:qFormat/>
    <w:uiPriority w:val="9"/>
    <w:rPr>
      <w:rFonts w:ascii="Times New Roman" w:hAnsi="Times New Roman" w:eastAsiaTheme="majorEastAsia" w:cstheme="majorBidi"/>
      <w:b/>
      <w:sz w:val="32"/>
      <w:szCs w:val="32"/>
    </w:rPr>
  </w:style>
  <w:style w:type="character" w:customStyle="1" w:styleId="22">
    <w:name w:val="Heading 2 Char"/>
    <w:basedOn w:val="12"/>
    <w:link w:val="4"/>
    <w:uiPriority w:val="9"/>
    <w:rPr>
      <w:rFonts w:ascii="Times New Roman" w:hAnsi="Times New Roman" w:eastAsiaTheme="majorEastAsia" w:cstheme="majorBidi"/>
      <w:sz w:val="26"/>
      <w:szCs w:val="26"/>
    </w:rPr>
  </w:style>
  <w:style w:type="character" w:customStyle="1" w:styleId="23">
    <w:name w:val="Heading 3 Char"/>
    <w:basedOn w:val="12"/>
    <w:link w:val="5"/>
    <w:uiPriority w:val="9"/>
    <w:rPr>
      <w:rFonts w:ascii="Times New Roman" w:hAnsi="Times New Roman" w:eastAsiaTheme="majorEastAsia" w:cstheme="majorBidi"/>
      <w:sz w:val="24"/>
      <w:szCs w:val="24"/>
    </w:rPr>
  </w:style>
  <w:style w:type="character" w:customStyle="1" w:styleId="24">
    <w:name w:val="Heading 4 Char"/>
    <w:basedOn w:val="12"/>
    <w:link w:val="6"/>
    <w:uiPriority w:val="9"/>
    <w:rPr>
      <w:rFonts w:ascii="Times New Roman" w:hAnsi="Times New Roman" w:eastAsiaTheme="majorEastAsia" w:cstheme="majorBidi"/>
      <w:iCs/>
    </w:rPr>
  </w:style>
  <w:style w:type="character" w:customStyle="1" w:styleId="25">
    <w:name w:val="Heading 5 Char"/>
    <w:basedOn w:val="12"/>
    <w:link w:val="7"/>
    <w:uiPriority w:val="9"/>
    <w:rPr>
      <w:rFonts w:ascii="Times New Roman" w:hAnsi="Times New Roman" w:eastAsiaTheme="majorEastAsia" w:cstheme="majorBidi"/>
    </w:rPr>
  </w:style>
  <w:style w:type="character" w:customStyle="1" w:styleId="26">
    <w:name w:val="Heading 6 Char"/>
    <w:basedOn w:val="12"/>
    <w:link w:val="8"/>
    <w:qFormat/>
    <w:uiPriority w:val="9"/>
    <w:rPr>
      <w:rFonts w:ascii="Times New Roman" w:hAnsi="Times New Roman" w:eastAsiaTheme="majorEastAsia" w:cstheme="majorBidi"/>
    </w:rPr>
  </w:style>
  <w:style w:type="character" w:customStyle="1" w:styleId="27">
    <w:name w:val="Heading 7 Char"/>
    <w:basedOn w:val="12"/>
    <w:link w:val="9"/>
    <w:uiPriority w:val="9"/>
    <w:rPr>
      <w:rFonts w:ascii="Times New Roman" w:hAnsi="Times New Roman" w:eastAsiaTheme="majorEastAsia" w:cstheme="majorBidi"/>
      <w:iCs/>
    </w:rPr>
  </w:style>
  <w:style w:type="character" w:customStyle="1" w:styleId="28">
    <w:name w:val="Heading 8 Char"/>
    <w:basedOn w:val="12"/>
    <w:link w:val="10"/>
    <w:uiPriority w:val="9"/>
    <w:rPr>
      <w:rFonts w:ascii="Times New Roman" w:hAnsi="Times New Roman" w:eastAsiaTheme="majorEastAsia" w:cstheme="majorBidi"/>
      <w:sz w:val="21"/>
      <w:szCs w:val="21"/>
    </w:rPr>
  </w:style>
  <w:style w:type="character" w:customStyle="1" w:styleId="29">
    <w:name w:val="Heading 9 Char"/>
    <w:basedOn w:val="12"/>
    <w:link w:val="11"/>
    <w:uiPriority w:val="9"/>
    <w:rPr>
      <w:rFonts w:ascii="Times New Roman" w:hAnsi="Times New Roman" w:eastAsiaTheme="majorEastAsia" w:cstheme="majorBidi"/>
      <w:iCs/>
      <w:color w:val="262626" w:themeColor="text1" w:themeTint="D9"/>
      <w:sz w:val="21"/>
      <w:szCs w:val="21"/>
      <w14:textFill>
        <w14:solidFill>
          <w14:schemeClr w14:val="tx1">
            <w14:lumMod w14:val="85000"/>
            <w14:lumOff w14:val="15000"/>
          </w14:schemeClr>
        </w14:solidFill>
      </w14:textFill>
    </w:rPr>
  </w:style>
  <w:style w:type="paragraph" w:styleId="30">
    <w:name w:val="List Paragraph"/>
    <w:basedOn w:val="1"/>
    <w:qFormat/>
    <w:uiPriority w:val="34"/>
    <w:pPr>
      <w:ind w:left="720"/>
      <w:contextualSpacing/>
    </w:pPr>
  </w:style>
  <w:style w:type="character" w:customStyle="1" w:styleId="31">
    <w:name w:val="Unresolved Mention"/>
    <w:basedOn w:val="12"/>
    <w:semiHidden/>
    <w:unhideWhenUsed/>
    <w:qFormat/>
    <w:uiPriority w:val="99"/>
    <w:rPr>
      <w:color w:val="605E5C"/>
      <w:shd w:val="clear" w:color="auto" w:fill="E1DFDD"/>
    </w:rPr>
  </w:style>
  <w:style w:type="table" w:customStyle="1" w:styleId="32">
    <w:name w:val="Lưới Bảng1"/>
    <w:basedOn w:val="1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3">
    <w:name w:val="Table Grid1"/>
    <w:basedOn w:val="13"/>
    <w:qFormat/>
    <w:uiPriority w:val="39"/>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
    <w:name w:val="Lưới Bảng2"/>
    <w:basedOn w:val="13"/>
    <w:uiPriority w:val="0"/>
    <w:pPr>
      <w:spacing w:after="0" w:line="240" w:lineRule="auto"/>
    </w:pPr>
    <w:rPr>
      <w:rFonts w:eastAsia="Calibri"/>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5">
    <w:name w:val="Balloon Text Char"/>
    <w:basedOn w:val="12"/>
    <w:link w:val="14"/>
    <w:semiHidden/>
    <w:uiPriority w:val="99"/>
    <w:rPr>
      <w:rFonts w:ascii="Segoe UI" w:hAnsi="Segoe UI" w:cs="Segoe UI"/>
      <w:sz w:val="18"/>
      <w:szCs w:val="18"/>
    </w:rPr>
  </w:style>
  <w:style w:type="character" w:customStyle="1" w:styleId="36">
    <w:name w:val="Văn bản nội dung_"/>
    <w:basedOn w:val="12"/>
    <w:link w:val="37"/>
    <w:qFormat/>
    <w:uiPriority w:val="99"/>
    <w:rPr>
      <w:rFonts w:ascii="Times New Roman" w:hAnsi="Times New Roman"/>
      <w:shd w:val="clear" w:color="auto" w:fill="FFFFFF"/>
    </w:rPr>
  </w:style>
  <w:style w:type="paragraph" w:customStyle="1" w:styleId="37">
    <w:name w:val="Văn bản nội dung1"/>
    <w:basedOn w:val="1"/>
    <w:link w:val="36"/>
    <w:qFormat/>
    <w:uiPriority w:val="99"/>
    <w:pPr>
      <w:widowControl w:val="0"/>
      <w:shd w:val="clear" w:color="auto" w:fill="FFFFFF"/>
      <w:spacing w:before="660" w:after="0" w:line="317" w:lineRule="exact"/>
      <w:ind w:hanging="220"/>
      <w:jc w:val="both"/>
    </w:pPr>
  </w:style>
  <w:style w:type="character" w:customStyle="1" w:styleId="38">
    <w:name w:val="Văn bản nội dung + In đậm3"/>
    <w:basedOn w:val="36"/>
    <w:uiPriority w:val="99"/>
    <w:rPr>
      <w:rFonts w:ascii="Times New Roman" w:hAnsi="Times New Roman"/>
      <w:b/>
      <w:bCs/>
      <w:shd w:val="clear" w:color="auto" w:fill="FFFFFF"/>
    </w:rPr>
  </w:style>
  <w:style w:type="table" w:customStyle="1" w:styleId="39">
    <w:name w:val="_Style 38"/>
    <w:basedOn w:val="13"/>
    <w:qFormat/>
    <w:uiPriority w:val="0"/>
    <w:pPr>
      <w:spacing w:after="0" w:line="240" w:lineRule="auto"/>
    </w:pPr>
    <w:rPr>
      <w:color w:val="000000"/>
      <w:sz w:val="28"/>
      <w:szCs w:val="28"/>
    </w:rPr>
  </w:style>
  <w:style w:type="table" w:customStyle="1" w:styleId="40">
    <w:name w:val="_Style 39"/>
    <w:basedOn w:val="13"/>
    <w:uiPriority w:val="0"/>
    <w:pPr>
      <w:spacing w:after="0" w:line="240" w:lineRule="auto"/>
    </w:pPr>
    <w:rPr>
      <w:color w:val="000000"/>
      <w:sz w:val="28"/>
      <w:szCs w:val="28"/>
    </w:rPr>
  </w:style>
  <w:style w:type="table" w:customStyle="1" w:styleId="41">
    <w:name w:val="_Style 40"/>
    <w:basedOn w:val="13"/>
    <w:uiPriority w:val="0"/>
    <w:tblPr>
      <w:tblCellMar>
        <w:left w:w="115" w:type="dxa"/>
        <w:right w:w="115" w:type="dxa"/>
      </w:tblCellMar>
    </w:tblPr>
  </w:style>
  <w:style w:type="table" w:customStyle="1" w:styleId="42">
    <w:name w:val="_Style 41"/>
    <w:basedOn w:val="13"/>
    <w:qFormat/>
    <w:uiPriority w:val="0"/>
    <w:tblPr>
      <w:tblCellMar>
        <w:left w:w="115" w:type="dxa"/>
        <w:right w:w="115" w:type="dxa"/>
      </w:tblCellMar>
    </w:tblPr>
  </w:style>
  <w:style w:type="table" w:customStyle="1" w:styleId="43">
    <w:name w:val="_Style 42"/>
    <w:basedOn w:val="13"/>
    <w:qFormat/>
    <w:uiPriority w:val="0"/>
    <w:pPr>
      <w:spacing w:after="0" w:line="240" w:lineRule="auto"/>
    </w:pPr>
    <w:rPr>
      <w:color w:val="000000"/>
      <w:sz w:val="28"/>
      <w:szCs w:val="28"/>
    </w:rPr>
  </w:style>
  <w:style w:type="table" w:customStyle="1" w:styleId="44">
    <w:name w:val="_Style 43"/>
    <w:basedOn w:val="13"/>
    <w:qFormat/>
    <w:uiPriority w:val="0"/>
    <w:pPr>
      <w:spacing w:after="0" w:line="240" w:lineRule="auto"/>
    </w:pPr>
    <w:rPr>
      <w:color w:val="00000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Flat Final">
      <a:dk1>
        <a:sysClr val="windowText" lastClr="000000"/>
      </a:dk1>
      <a:lt1>
        <a:sysClr val="window" lastClr="FFFFFF"/>
      </a:lt1>
      <a:dk2>
        <a:srgbClr val="44546A"/>
      </a:dk2>
      <a:lt2>
        <a:srgbClr val="E7E6E6"/>
      </a:lt2>
      <a:accent1>
        <a:srgbClr val="4FC1E9"/>
      </a:accent1>
      <a:accent2>
        <a:srgbClr val="48CFAD"/>
      </a:accent2>
      <a:accent3>
        <a:srgbClr val="A0D468"/>
      </a:accent3>
      <a:accent4>
        <a:srgbClr val="FFCE54"/>
      </a:accent4>
      <a:accent5>
        <a:srgbClr val="FC6E51"/>
      </a:accent5>
      <a:accent6>
        <a:srgbClr val="ED5565"/>
      </a:accent6>
      <a:hlink>
        <a:srgbClr val="5D9CEC"/>
      </a:hlink>
      <a:folHlink>
        <a:srgbClr val="AC92EC"/>
      </a:folHlink>
    </a:clrScheme>
    <a:fontScheme name="9Slide - 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Sh3E2hhcaMaEeGRIpOlBpd30Xw==">AMUW2mUL5T4ZbwTJRbAvIvFPe+dIWySjjB2E8XtOgngbDj7z2MureSkKu+d8ho14S7LaVthKCLoBXH+uGIm8dJhR5PRo30jXGPoohzf7gFHfwS/P+4ffyx537vPUg3CeEoz8beKgJ7LE+W+8aGV/lT9gqSa8GKnXTwbanKKCBx5EDDhT72pB0fLQuec2Itl1hJuUQ71b8FVbRPW1uE7KjfH83Nqzgd0vaQ==</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8</Pages>
  <Words>1349</Words>
  <Characters>7694</Characters>
  <Lines>64</Lines>
  <Paragraphs>18</Paragraphs>
  <TotalTime>13</TotalTime>
  <ScaleCrop>false</ScaleCrop>
  <LinksUpToDate>false</LinksUpToDate>
  <CharactersWithSpaces>9025</CharactersWithSpaces>
  <Application>WPS Office_12.2.0.13412_F1E327BC-269C-435d-A152-05C5408002CA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2022-06-04T02:47:00Z</dcterms:created>
  <dc:creator>huong pham</dc:creator>
  <cp:lastModifiedBy>van nguyen</cp:lastModifiedBy>
  <dcterms:modified xsi:type="dcterms:W3CDTF">2024-01-16T09:02:09Z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1033-12.2.0.13412</vt:lpwstr>
  </property>
  <property fmtid="{D5CDD505-2E9C-101B-9397-08002B2CF9AE}" pid="3" name="ICV">
    <vt:lpwstr>A957CE8D0BE247E8B71D48C855C12FAD_13</vt:lpwstr>
  </property>
</Properties>
</file>