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both"/>
        <w:rPr>
          <w:rFonts w:hint="default" w:eastAsia="Calibri" w:asciiTheme="majorHAnsi" w:hAnsiTheme="majorHAnsi" w:cstheme="majorHAnsi"/>
          <w:b/>
          <w:bCs/>
          <w:color w:val="000000" w:themeColor="text1"/>
          <w:sz w:val="26"/>
          <w:szCs w:val="26"/>
          <w:lang w:val="vi-VN"/>
          <w14:textFill>
            <w14:solidFill>
              <w14:schemeClr w14:val="tx1"/>
            </w14:solidFill>
          </w14:textFill>
        </w:rPr>
      </w:pPr>
      <w:r>
        <w:rPr>
          <w:rFonts w:hint="default" w:eastAsia="Calibri" w:asciiTheme="majorHAnsi" w:hAnsiTheme="majorHAnsi" w:cstheme="majorHAnsi"/>
          <w:b/>
          <w:bCs/>
          <w:color w:val="000000" w:themeColor="text1"/>
          <w:sz w:val="26"/>
          <w:szCs w:val="26"/>
          <w:lang w:val="vi-VN"/>
          <w14:textFill>
            <w14:solidFill>
              <w14:schemeClr w14:val="tx1"/>
            </w14:solidFill>
          </w14:textFill>
        </w:rPr>
        <w:t>Tuần 10                                                                      Ngày soạn 1/11/2023</w:t>
      </w:r>
    </w:p>
    <w:p>
      <w:pPr>
        <w:spacing w:line="240" w:lineRule="auto"/>
        <w:jc w:val="both"/>
        <w:rPr>
          <w:rFonts w:hint="default" w:eastAsia="Calibri" w:asciiTheme="majorHAnsi" w:hAnsiTheme="majorHAnsi" w:cstheme="majorHAnsi"/>
          <w:b/>
          <w:bCs/>
          <w:color w:val="000000" w:themeColor="text1"/>
          <w:sz w:val="26"/>
          <w:szCs w:val="26"/>
          <w:lang w:val="vi-VN"/>
          <w14:textFill>
            <w14:solidFill>
              <w14:schemeClr w14:val="tx1"/>
            </w14:solidFill>
          </w14:textFill>
        </w:rPr>
      </w:pPr>
      <w:r>
        <w:rPr>
          <w:rFonts w:hint="default" w:eastAsia="Calibri" w:asciiTheme="majorHAnsi" w:hAnsiTheme="majorHAnsi" w:cstheme="majorHAnsi"/>
          <w:b/>
          <w:bCs/>
          <w:color w:val="000000" w:themeColor="text1"/>
          <w:sz w:val="26"/>
          <w:szCs w:val="26"/>
          <w:lang w:val="vi-VN"/>
          <w14:textFill>
            <w14:solidFill>
              <w14:schemeClr w14:val="tx1"/>
            </w14:solidFill>
          </w14:textFill>
        </w:rPr>
        <w:t>Tiết: 19,20                                                                      Ngày dạy: 7/11/2023</w:t>
      </w:r>
    </w:p>
    <w:p>
      <w:pPr>
        <w:spacing w:line="240" w:lineRule="auto"/>
        <w:jc w:val="center"/>
        <w:rPr>
          <w:rFonts w:eastAsia="Times New Roman" w:asciiTheme="majorHAnsi" w:hAnsiTheme="majorHAnsi" w:cstheme="majorHAnsi"/>
          <w:b/>
          <w:bCs/>
          <w:color w:val="000000" w:themeColor="text1"/>
          <w:sz w:val="26"/>
          <w:szCs w:val="26"/>
          <w14:textFill>
            <w14:solidFill>
              <w14:schemeClr w14:val="tx1"/>
            </w14:solidFill>
          </w14:textFill>
        </w:rPr>
      </w:pPr>
      <w:r>
        <w:rPr>
          <w:rFonts w:eastAsia="Times New Roman" w:asciiTheme="majorHAnsi" w:hAnsiTheme="majorHAnsi" w:cstheme="majorHAnsi"/>
          <w:b/>
          <w:bCs/>
          <w:color w:val="000000" w:themeColor="text1"/>
          <w:sz w:val="26"/>
          <w:szCs w:val="26"/>
          <w:lang w:val="vi-VN"/>
          <w14:textFill>
            <w14:solidFill>
              <w14:schemeClr w14:val="tx1"/>
            </w14:solidFill>
          </w14:textFill>
        </w:rPr>
        <w:t xml:space="preserve"> BÀI </w:t>
      </w:r>
      <w:r>
        <w:rPr>
          <w:rFonts w:hint="default" w:eastAsia="Times New Roman" w:asciiTheme="majorHAnsi" w:hAnsiTheme="majorHAnsi" w:cstheme="majorHAnsi"/>
          <w:b/>
          <w:bCs/>
          <w:color w:val="000000" w:themeColor="text1"/>
          <w:sz w:val="26"/>
          <w:szCs w:val="26"/>
          <w:lang w:val="en-US"/>
          <w14:textFill>
            <w14:solidFill>
              <w14:schemeClr w14:val="tx1"/>
            </w14:solidFill>
          </w14:textFill>
        </w:rPr>
        <w:t>13</w:t>
      </w:r>
      <w:r>
        <w:rPr>
          <w:rFonts w:eastAsia="Times New Roman" w:asciiTheme="majorHAnsi" w:hAnsiTheme="majorHAnsi" w:cstheme="majorHAnsi"/>
          <w:b/>
          <w:bCs/>
          <w:color w:val="000000" w:themeColor="text1"/>
          <w:sz w:val="26"/>
          <w:szCs w:val="26"/>
          <w14:textFill>
            <w14:solidFill>
              <w14:schemeClr w14:val="tx1"/>
            </w14:solidFill>
          </w14:textFill>
        </w:rPr>
        <w:t>: CÁC DẠNG ĐỊA HÌNH CHÍNH</w:t>
      </w:r>
      <w:r>
        <w:rPr>
          <w:rFonts w:eastAsia="Times New Roman" w:asciiTheme="majorHAnsi" w:hAnsiTheme="majorHAnsi" w:cstheme="majorHAnsi"/>
          <w:b/>
          <w:bCs/>
          <w:color w:val="000000" w:themeColor="text1"/>
          <w:sz w:val="26"/>
          <w:szCs w:val="26"/>
          <w:lang w:val="vi-VN"/>
          <w14:textFill>
            <w14:solidFill>
              <w14:schemeClr w14:val="tx1"/>
            </w14:solidFill>
          </w14:textFill>
        </w:rPr>
        <w:t xml:space="preserve"> TRÊN TRÁI ĐẤT</w:t>
      </w:r>
      <w:r>
        <w:rPr>
          <w:rFonts w:eastAsia="Times New Roman" w:asciiTheme="majorHAnsi" w:hAnsiTheme="majorHAnsi" w:cstheme="majorHAnsi"/>
          <w:b/>
          <w:bCs/>
          <w:color w:val="000000" w:themeColor="text1"/>
          <w:sz w:val="26"/>
          <w:szCs w:val="26"/>
          <w14:textFill>
            <w14:solidFill>
              <w14:schemeClr w14:val="tx1"/>
            </w14:solidFill>
          </w14:textFill>
        </w:rPr>
        <w:t>. KHOÁNG SẢN</w:t>
      </w:r>
    </w:p>
    <w:p>
      <w:pPr>
        <w:spacing w:line="240" w:lineRule="auto"/>
        <w:jc w:val="center"/>
        <w:rPr>
          <w:rFonts w:eastAsia="Times New Roman" w:asciiTheme="majorHAnsi" w:hAnsiTheme="majorHAnsi" w:cstheme="majorHAnsi"/>
          <w:color w:val="000000" w:themeColor="text1"/>
          <w:sz w:val="26"/>
          <w:szCs w:val="26"/>
          <w14:textFill>
            <w14:solidFill>
              <w14:schemeClr w14:val="tx1"/>
            </w14:solidFill>
          </w14:textFill>
        </w:rPr>
      </w:pPr>
      <w:r>
        <w:rPr>
          <w:rFonts w:eastAsia="Times New Roman" w:asciiTheme="majorHAnsi" w:hAnsiTheme="majorHAnsi" w:cstheme="majorHAnsi"/>
          <w:color w:val="000000" w:themeColor="text1"/>
          <w:sz w:val="26"/>
          <w:szCs w:val="26"/>
          <w:lang w:val="vi-VN"/>
          <w14:textFill>
            <w14:solidFill>
              <w14:schemeClr w14:val="tx1"/>
            </w14:solidFill>
          </w14:textFill>
        </w:rPr>
        <w:t>Môn học/Hoạt động giáo dục</w:t>
      </w:r>
      <w:r>
        <w:rPr>
          <w:rFonts w:eastAsia="Times New Roman" w:asciiTheme="majorHAnsi" w:hAnsiTheme="majorHAnsi" w:cstheme="majorHAnsi"/>
          <w:color w:val="000000" w:themeColor="text1"/>
          <w:sz w:val="26"/>
          <w:szCs w:val="26"/>
          <w14:textFill>
            <w14:solidFill>
              <w14:schemeClr w14:val="tx1"/>
            </w14:solidFill>
          </w14:textFill>
        </w:rPr>
        <w:t>: LỊCH SỬ VÀ ĐỊA LÍ; Lớp: 6</w:t>
      </w:r>
    </w:p>
    <w:p>
      <w:pPr>
        <w:spacing w:line="240" w:lineRule="auto"/>
        <w:jc w:val="center"/>
        <w:rPr>
          <w:rFonts w:eastAsia="Times New Roman" w:asciiTheme="majorHAnsi" w:hAnsiTheme="majorHAnsi" w:cstheme="majorHAnsi"/>
          <w:color w:val="000000" w:themeColor="text1"/>
          <w:sz w:val="26"/>
          <w:szCs w:val="26"/>
          <w:lang w:val="vi-VN"/>
          <w14:textFill>
            <w14:solidFill>
              <w14:schemeClr w14:val="tx1"/>
            </w14:solidFill>
          </w14:textFill>
        </w:rPr>
      </w:pPr>
      <w:r>
        <w:rPr>
          <w:rFonts w:eastAsia="Times New Roman" w:asciiTheme="majorHAnsi" w:hAnsiTheme="majorHAnsi" w:cstheme="majorHAnsi"/>
          <w:color w:val="000000" w:themeColor="text1"/>
          <w:sz w:val="26"/>
          <w:szCs w:val="26"/>
          <w14:textFill>
            <w14:solidFill>
              <w14:schemeClr w14:val="tx1"/>
            </w14:solidFill>
          </w14:textFill>
        </w:rPr>
        <w:t>Thời gian thực hiện</w:t>
      </w:r>
      <w:r>
        <w:rPr>
          <w:rFonts w:eastAsia="Times New Roman" w:asciiTheme="majorHAnsi" w:hAnsiTheme="majorHAnsi" w:cstheme="majorHAnsi"/>
          <w:color w:val="000000" w:themeColor="text1"/>
          <w:sz w:val="26"/>
          <w:szCs w:val="26"/>
          <w:lang w:val="vi-VN"/>
          <w14:textFill>
            <w14:solidFill>
              <w14:schemeClr w14:val="tx1"/>
            </w14:solidFill>
          </w14:textFill>
        </w:rPr>
        <w:t>:</w:t>
      </w:r>
      <w:r>
        <w:rPr>
          <w:rFonts w:hint="default" w:eastAsia="Times New Roman" w:asciiTheme="majorHAnsi" w:hAnsiTheme="majorHAnsi" w:cstheme="majorHAnsi"/>
          <w:color w:val="000000" w:themeColor="text1"/>
          <w:sz w:val="26"/>
          <w:szCs w:val="26"/>
          <w:lang w:val="en-US"/>
          <w14:textFill>
            <w14:solidFill>
              <w14:schemeClr w14:val="tx1"/>
            </w14:solidFill>
          </w14:textFill>
        </w:rPr>
        <w:t xml:space="preserve"> 0</w:t>
      </w:r>
      <w:r>
        <w:rPr>
          <w:rFonts w:hint="default" w:eastAsia="Times New Roman" w:asciiTheme="majorHAnsi" w:hAnsiTheme="majorHAnsi" w:cstheme="majorHAnsi"/>
          <w:color w:val="000000" w:themeColor="text1"/>
          <w:sz w:val="26"/>
          <w:szCs w:val="26"/>
          <w:lang w:val="vi-VN"/>
          <w14:textFill>
            <w14:solidFill>
              <w14:schemeClr w14:val="tx1"/>
            </w14:solidFill>
          </w14:textFill>
        </w:rPr>
        <w:t>2</w:t>
      </w:r>
      <w:r>
        <w:rPr>
          <w:rFonts w:eastAsia="Times New Roman" w:asciiTheme="majorHAnsi" w:hAnsiTheme="majorHAnsi" w:cstheme="majorHAnsi"/>
          <w:color w:val="000000" w:themeColor="text1"/>
          <w:sz w:val="26"/>
          <w:szCs w:val="26"/>
          <w:lang w:val="vi-VN"/>
          <w14:textFill>
            <w14:solidFill>
              <w14:schemeClr w14:val="tx1"/>
            </w14:solidFill>
          </w14:textFill>
        </w:rPr>
        <w:t>Tiết</w:t>
      </w:r>
    </w:p>
    <w:p>
      <w:pPr>
        <w:spacing w:after="0" w:line="240" w:lineRule="auto"/>
        <w:rPr>
          <w:rFonts w:asciiTheme="majorHAnsi" w:hAnsiTheme="majorHAnsi" w:cstheme="majorHAnsi"/>
          <w:b/>
          <w:bCs/>
          <w:color w:val="000000" w:themeColor="text1"/>
          <w:sz w:val="26"/>
          <w:szCs w:val="26"/>
          <w:shd w:val="clear" w:color="auto" w:fill="FFFFFF"/>
          <w14:textFill>
            <w14:solidFill>
              <w14:schemeClr w14:val="tx1"/>
            </w14:solidFill>
          </w14:textFill>
        </w:rPr>
      </w:pPr>
      <w:r>
        <w:rPr>
          <w:rFonts w:asciiTheme="majorHAnsi" w:hAnsiTheme="majorHAnsi" w:cstheme="majorHAnsi"/>
          <w:b/>
          <w:bCs/>
          <w:color w:val="000000" w:themeColor="text1"/>
          <w:sz w:val="26"/>
          <w:szCs w:val="26"/>
          <w:shd w:val="clear" w:color="auto" w:fill="FFFFFF"/>
          <w14:textFill>
            <w14:solidFill>
              <w14:schemeClr w14:val="tx1"/>
            </w14:solidFill>
          </w14:textFill>
        </w:rPr>
        <w:t>I. MỤC TIÊU</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1. Kiến thức</w:t>
      </w:r>
    </w:p>
    <w:p>
      <w:pPr>
        <w:spacing w:after="0" w:line="240" w:lineRule="auto"/>
        <w:rPr>
          <w:rFonts w:asciiTheme="majorHAnsi" w:hAnsiTheme="majorHAnsi" w:cstheme="majorHAnsi"/>
          <w:b w:val="0"/>
          <w:bCs w:val="0"/>
          <w:color w:val="000000" w:themeColor="text1"/>
          <w:sz w:val="26"/>
          <w:szCs w:val="26"/>
          <w:shd w:val="clear" w:color="auto" w:fill="FFFFFF"/>
          <w14:textFill>
            <w14:solidFill>
              <w14:schemeClr w14:val="tx1"/>
            </w14:solidFill>
          </w14:textFill>
        </w:rPr>
      </w:pPr>
      <w:r>
        <w:rPr>
          <w:rFonts w:asciiTheme="majorHAnsi" w:hAnsiTheme="majorHAnsi" w:cstheme="majorHAnsi"/>
          <w:b w:val="0"/>
          <w:bCs w:val="0"/>
          <w:color w:val="000000" w:themeColor="text1"/>
          <w:sz w:val="26"/>
          <w:szCs w:val="26"/>
          <w:shd w:val="clear" w:color="auto" w:fill="FFFFFF"/>
          <w14:textFill>
            <w14:solidFill>
              <w14:schemeClr w14:val="tx1"/>
            </w14:solidFill>
          </w14:textFill>
        </w:rPr>
        <w:t>- Phân biệt được các dạng địa hình chính trên Trái Đất.</w:t>
      </w:r>
    </w:p>
    <w:p>
      <w:pPr>
        <w:spacing w:after="0" w:line="240" w:lineRule="auto"/>
        <w:rPr>
          <w:rFonts w:asciiTheme="majorHAnsi" w:hAnsiTheme="majorHAnsi" w:cstheme="majorHAnsi"/>
          <w:b w:val="0"/>
          <w:bCs w:val="0"/>
          <w:color w:val="000000" w:themeColor="text1"/>
          <w:sz w:val="26"/>
          <w:szCs w:val="26"/>
          <w:shd w:val="clear" w:color="auto" w:fill="FFFFFF"/>
          <w14:textFill>
            <w14:solidFill>
              <w14:schemeClr w14:val="tx1"/>
            </w14:solidFill>
          </w14:textFill>
        </w:rPr>
      </w:pPr>
      <w:r>
        <w:rPr>
          <w:rFonts w:asciiTheme="majorHAnsi" w:hAnsiTheme="majorHAnsi" w:cstheme="majorHAnsi"/>
          <w:b w:val="0"/>
          <w:bCs w:val="0"/>
          <w:color w:val="000000" w:themeColor="text1"/>
          <w:sz w:val="26"/>
          <w:szCs w:val="26"/>
          <w:shd w:val="clear" w:color="auto" w:fill="FFFFFF"/>
          <w14:textFill>
            <w14:solidFill>
              <w14:schemeClr w14:val="tx1"/>
            </w14:solidFill>
          </w14:textFill>
        </w:rPr>
        <w:t>- Phân tích được giá trị kinh tế của các dạng địa hình.</w:t>
      </w:r>
    </w:p>
    <w:p>
      <w:pPr>
        <w:spacing w:after="0" w:line="240" w:lineRule="auto"/>
        <w:rPr>
          <w:rFonts w:asciiTheme="majorHAnsi" w:hAnsiTheme="majorHAnsi" w:cstheme="majorHAnsi"/>
          <w:b w:val="0"/>
          <w:bCs w:val="0"/>
          <w:color w:val="FF0000"/>
          <w:sz w:val="26"/>
          <w:szCs w:val="26"/>
          <w:shd w:val="clear" w:color="auto" w:fill="FFFFFF"/>
          <w:lang w:val="vi-VN"/>
        </w:rPr>
      </w:pPr>
      <w:r>
        <w:rPr>
          <w:rFonts w:asciiTheme="majorHAnsi" w:hAnsiTheme="majorHAnsi" w:cstheme="majorHAnsi"/>
          <w:b w:val="0"/>
          <w:bCs w:val="0"/>
          <w:color w:val="FF0000"/>
          <w:sz w:val="26"/>
          <w:szCs w:val="26"/>
          <w:shd w:val="clear" w:color="auto" w:fill="FFFFFF"/>
        </w:rPr>
        <w:t>- Kể tên một số loại khoáng sản.</w:t>
      </w:r>
      <w:r>
        <w:rPr>
          <w:rFonts w:asciiTheme="majorHAnsi" w:hAnsiTheme="majorHAnsi" w:cstheme="majorHAnsi"/>
          <w:b w:val="0"/>
          <w:bCs w:val="0"/>
          <w:color w:val="FF0000"/>
          <w:sz w:val="26"/>
          <w:szCs w:val="26"/>
          <w:shd w:val="clear" w:color="auto" w:fill="FFFFFF"/>
          <w:lang w:val="vi-VN"/>
        </w:rPr>
        <w:t xml:space="preserve"> Phân loại khoáng sản theo công dụng.</w:t>
      </w:r>
    </w:p>
    <w:p>
      <w:pPr>
        <w:spacing w:after="0" w:line="240" w:lineRule="auto"/>
        <w:rPr>
          <w:rFonts w:asciiTheme="majorHAnsi" w:hAnsiTheme="majorHAnsi" w:cstheme="majorHAnsi"/>
          <w:b w:val="0"/>
          <w:bCs w:val="0"/>
          <w:color w:val="000000" w:themeColor="text1"/>
          <w:sz w:val="26"/>
          <w:szCs w:val="26"/>
          <w:shd w:val="clear" w:color="auto" w:fill="FFFFFF"/>
          <w:lang w:val="vi-VN"/>
          <w14:textFill>
            <w14:solidFill>
              <w14:schemeClr w14:val="tx1"/>
            </w14:solidFill>
          </w14:textFill>
        </w:rPr>
      </w:pPr>
      <w:r>
        <w:rPr>
          <w:rFonts w:asciiTheme="majorHAnsi" w:hAnsiTheme="majorHAnsi" w:cstheme="majorHAnsi"/>
          <w:b w:val="0"/>
          <w:bCs w:val="0"/>
          <w:color w:val="000000" w:themeColor="text1"/>
          <w:sz w:val="26"/>
          <w:szCs w:val="26"/>
          <w:shd w:val="clear" w:color="auto" w:fill="FFFFFF"/>
          <w14:textFill>
            <w14:solidFill>
              <w14:schemeClr w14:val="tx1"/>
            </w14:solidFill>
          </w14:textFill>
        </w:rPr>
        <w:t xml:space="preserve">- </w:t>
      </w:r>
      <w:r>
        <w:rPr>
          <w:rFonts w:asciiTheme="majorHAnsi" w:hAnsiTheme="majorHAnsi" w:cstheme="majorHAnsi"/>
          <w:b w:val="0"/>
          <w:bCs w:val="0"/>
          <w:color w:val="000000" w:themeColor="text1"/>
          <w:sz w:val="26"/>
          <w:szCs w:val="26"/>
          <w:shd w:val="clear" w:color="auto" w:fill="FFFFFF"/>
          <w:lang w:val="vi-VN"/>
          <w14:textFill>
            <w14:solidFill>
              <w14:schemeClr w14:val="tx1"/>
            </w14:solidFill>
          </w14:textFill>
        </w:rPr>
        <w:t>Đánh giá được vai trò của tài nguyên khoáng sản, định hướng khai thác hợp lí và liên hệ với Việt Nam.</w:t>
      </w:r>
    </w:p>
    <w:p>
      <w:pPr>
        <w:spacing w:after="0" w:line="240" w:lineRule="auto"/>
        <w:rPr>
          <w:rFonts w:asciiTheme="majorHAnsi" w:hAnsiTheme="majorHAnsi" w:cstheme="majorHAnsi"/>
          <w:b w:val="0"/>
          <w:bCs w:val="0"/>
          <w:color w:val="000000" w:themeColor="text1"/>
          <w:sz w:val="26"/>
          <w:szCs w:val="26"/>
          <w:shd w:val="clear" w:color="auto" w:fill="FFFFFF"/>
          <w14:textFill>
            <w14:solidFill>
              <w14:schemeClr w14:val="tx1"/>
            </w14:solidFill>
          </w14:textFill>
        </w:rPr>
      </w:pPr>
      <w:r>
        <w:rPr>
          <w:rFonts w:asciiTheme="majorHAnsi" w:hAnsiTheme="majorHAnsi" w:cstheme="majorHAnsi"/>
          <w:b w:val="0"/>
          <w:bCs w:val="0"/>
          <w:color w:val="000000" w:themeColor="text1"/>
          <w:sz w:val="26"/>
          <w:szCs w:val="26"/>
          <w:shd w:val="clear" w:color="auto" w:fill="FFFFFF"/>
          <w14:textFill>
            <w14:solidFill>
              <w14:schemeClr w14:val="tx1"/>
            </w14:solidFill>
          </w14:textFill>
        </w:rPr>
        <w:t>2. Năng lực</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 Năng lực Địa lí</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lang w:val="vi-VN"/>
          <w14:textFill>
            <w14:solidFill>
              <w14:schemeClr w14:val="tx1"/>
            </w14:solidFill>
          </w14:textFill>
        </w:rPr>
        <w:t>Nhận thức khoa học Địa lí</w:t>
      </w:r>
      <w:r>
        <w:rPr>
          <w:rFonts w:asciiTheme="majorHAnsi" w:hAnsiTheme="majorHAnsi" w:cstheme="majorHAnsi"/>
          <w:color w:val="000000" w:themeColor="text1"/>
          <w:sz w:val="26"/>
          <w:szCs w:val="26"/>
          <w:shd w:val="clear" w:color="auto" w:fill="FFFFFF"/>
          <w:lang w:val="vi-VN"/>
          <w14:textFill>
            <w14:solidFill>
              <w14:schemeClr w14:val="tx1"/>
            </w14:solidFill>
          </w14:textFill>
        </w:rPr>
        <w:tab/>
      </w:r>
      <w:r>
        <w:rPr>
          <w:rFonts w:asciiTheme="majorHAnsi" w:hAnsiTheme="majorHAnsi" w:cstheme="majorHAnsi"/>
          <w:color w:val="000000" w:themeColor="text1"/>
          <w:sz w:val="26"/>
          <w:szCs w:val="26"/>
          <w:shd w:val="clear" w:color="auto" w:fill="FFFFFF"/>
          <w14:textFill>
            <w14:solidFill>
              <w14:schemeClr w14:val="tx1"/>
            </w14:solidFill>
          </w14:textFill>
        </w:rPr>
        <w:t xml:space="preserve">: Mô tả được đặc điểm cơ bản của các dạng địa hình trên bề mặt Trái Đất. </w:t>
      </w:r>
      <w:bookmarkStart w:id="5" w:name="_GoBack"/>
      <w:bookmarkEnd w:id="5"/>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lang w:val="vi-VN"/>
          <w14:textFill>
            <w14:solidFill>
              <w14:schemeClr w14:val="tx1"/>
            </w14:solidFill>
          </w14:textFill>
        </w:rPr>
        <w:t>Tìm hiểu Địa lí</w:t>
      </w:r>
      <w:r>
        <w:rPr>
          <w:rFonts w:asciiTheme="majorHAnsi" w:hAnsiTheme="majorHAnsi" w:cstheme="majorHAnsi"/>
          <w:color w:val="000000" w:themeColor="text1"/>
          <w:sz w:val="26"/>
          <w:szCs w:val="26"/>
          <w:shd w:val="clear" w:color="auto" w:fill="FFFFFF"/>
          <w:lang w:val="vi-VN"/>
          <w14:textFill>
            <w14:solidFill>
              <w14:schemeClr w14:val="tx1"/>
            </w14:solidFill>
          </w14:textFill>
        </w:rPr>
        <w:tab/>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14:textFill>
            <w14:solidFill>
              <w14:schemeClr w14:val="tx1"/>
            </w14:solidFill>
          </w14:textFill>
        </w:rPr>
        <w:t>Sử dụng các công cụ địa lí: Tranh ảnh, video, đoạn văn bản… để tìm hiểu về các dạng địa hình và khoáng sản chính trên bề mặt Trái Đất.</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Vận dụng kiến thức, kĩ năng đã học: Cập nhật thông tin và liên hệ thực tế: Biết tìm kiếm các thông tin từ các nguồn tin cậy để cập nhật tri thức, số liệu, liên hệ thực tế để hiểu sâu sắc hơn kiến thức địa lí.</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3. Phẩm chất</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14:textFill>
            <w14:solidFill>
              <w14:schemeClr w14:val="tx1"/>
            </w14:solidFill>
          </w14:textFill>
        </w:rPr>
        <w:t>Chăm chỉ</w:t>
      </w:r>
      <w:r>
        <w:rPr>
          <w:rFonts w:asciiTheme="majorHAnsi" w:hAnsiTheme="majorHAnsi" w:cstheme="majorHAnsi"/>
          <w:color w:val="000000" w:themeColor="text1"/>
          <w:sz w:val="26"/>
          <w:szCs w:val="26"/>
          <w:shd w:val="clear" w:color="auto" w:fill="FFFFFF"/>
          <w14:textFill>
            <w14:solidFill>
              <w14:schemeClr w14:val="tx1"/>
            </w14:solidFill>
          </w14:textFill>
        </w:rPr>
        <w:tab/>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14:textFill>
            <w14:solidFill>
              <w14:schemeClr w14:val="tx1"/>
            </w14:solidFill>
          </w14:textFill>
        </w:rPr>
        <w:t>Có ý thức đánh giá điểm mạnh, điểm yếu của bản thân, thuận lợi, khó khăn trong học tập để xây dựng kế hoạch học tập. Có ý chí vượt qua khó khăn để đạt kết quả tốt trong học tập.</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14:textFill>
            <w14:solidFill>
              <w14:schemeClr w14:val="tx1"/>
            </w14:solidFill>
          </w14:textFill>
        </w:rPr>
        <w:t>Nhân ái</w:t>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14:textFill>
            <w14:solidFill>
              <w14:schemeClr w14:val="tx1"/>
            </w14:solidFill>
          </w14:textFill>
        </w:rPr>
        <w:tab/>
      </w:r>
      <w:r>
        <w:rPr>
          <w:rFonts w:asciiTheme="majorHAnsi" w:hAnsiTheme="majorHAnsi" w:cstheme="majorHAnsi"/>
          <w:color w:val="000000" w:themeColor="text1"/>
          <w:sz w:val="26"/>
          <w:szCs w:val="26"/>
          <w:shd w:val="clear" w:color="auto" w:fill="FFFFFF"/>
          <w14:textFill>
            <w14:solidFill>
              <w14:schemeClr w14:val="tx1"/>
            </w14:solidFill>
          </w14:textFill>
        </w:rPr>
        <w:t>Tôn trọng ý kiến của người khác, có ý thức học hỏi lẫn nhau.</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14:textFill>
            <w14:solidFill>
              <w14:schemeClr w14:val="tx1"/>
            </w14:solidFill>
          </w14:textFill>
        </w:rPr>
        <w:t>Trách nhiệm</w:t>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14:textFill>
            <w14:solidFill>
              <w14:schemeClr w14:val="tx1"/>
            </w14:solidFill>
          </w14:textFill>
        </w:rPr>
        <w:tab/>
      </w:r>
      <w:r>
        <w:rPr>
          <w:rFonts w:asciiTheme="majorHAnsi" w:hAnsiTheme="majorHAnsi" w:cstheme="majorHAnsi"/>
          <w:color w:val="000000" w:themeColor="text1"/>
          <w:sz w:val="26"/>
          <w:szCs w:val="26"/>
          <w:shd w:val="clear" w:color="auto" w:fill="FFFFFF"/>
          <w14:textFill>
            <w14:solidFill>
              <w14:schemeClr w14:val="tx1"/>
            </w14:solidFill>
          </w14:textFill>
        </w:rPr>
        <w:t>Có trách nhiệm trong việc thực hiện nhiệm vụ học tập (cá nhân/nhóm). Có ý thức bảo vệ tài nguyên, môi trường sinh thái.</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Yêu nước: Tích cực tham gia các hoạt động bảo vệ thiên nhiên.</w:t>
      </w:r>
    </w:p>
    <w:p>
      <w:pPr>
        <w:spacing w:after="0" w:line="240" w:lineRule="auto"/>
        <w:rPr>
          <w:rFonts w:asciiTheme="majorHAnsi" w:hAnsiTheme="majorHAnsi" w:cstheme="majorHAnsi"/>
          <w:b/>
          <w:bCs/>
          <w:color w:val="000000" w:themeColor="text1"/>
          <w:sz w:val="26"/>
          <w:szCs w:val="26"/>
          <w:shd w:val="clear" w:color="auto" w:fill="FFFFFF"/>
          <w14:textFill>
            <w14:solidFill>
              <w14:schemeClr w14:val="tx1"/>
            </w14:solidFill>
          </w14:textFill>
        </w:rPr>
      </w:pPr>
      <w:r>
        <w:rPr>
          <w:rFonts w:asciiTheme="majorHAnsi" w:hAnsiTheme="majorHAnsi" w:cstheme="majorHAnsi"/>
          <w:b/>
          <w:bCs/>
          <w:color w:val="000000" w:themeColor="text1"/>
          <w:sz w:val="26"/>
          <w:szCs w:val="26"/>
          <w:shd w:val="clear" w:color="auto" w:fill="FFFFFF"/>
          <w14:textFill>
            <w14:solidFill>
              <w14:schemeClr w14:val="tx1"/>
            </w14:solidFill>
          </w14:textFill>
        </w:rPr>
        <w:t>II. THIẾT BỊ DẠY HỌC VÀ HỌC LIỆU</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Hình ảnh và các video về các dạng địa hình chính trên bề mặt TĐ.</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Hình ảnh và video giới thiệu một số loại khoáng sản chính.</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Phiếu học tập. trò chơi.</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Thiết bị điện tử.</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III. TIẾN TRÌNH DẠY HỌC</w:t>
      </w:r>
    </w:p>
    <w:p>
      <w:pPr>
        <w:spacing w:after="0" w:line="240" w:lineRule="auto"/>
        <w:rPr>
          <w:rFonts w:asciiTheme="majorHAnsi" w:hAnsiTheme="majorHAnsi" w:cstheme="majorHAnsi"/>
          <w:b/>
          <w:bCs/>
          <w:color w:val="000000" w:themeColor="text1"/>
          <w:sz w:val="26"/>
          <w:szCs w:val="26"/>
          <w:shd w:val="clear" w:color="auto" w:fill="FFFFFF"/>
          <w:lang w:val="vi-VN"/>
          <w14:textFill>
            <w14:solidFill>
              <w14:schemeClr w14:val="tx1"/>
            </w14:solidFill>
          </w14:textFill>
        </w:rPr>
      </w:pPr>
      <w:bookmarkStart w:id="0" w:name="_Hlk72937145"/>
      <w:r>
        <w:rPr>
          <w:rFonts w:asciiTheme="majorHAnsi" w:hAnsiTheme="majorHAnsi" w:cstheme="majorHAnsi"/>
          <w:b/>
          <w:bCs/>
          <w:color w:val="000000" w:themeColor="text1"/>
          <w:sz w:val="26"/>
          <w:szCs w:val="26"/>
          <w:shd w:val="clear" w:color="auto" w:fill="FFFFFF"/>
          <w14:textFill>
            <w14:solidFill>
              <w14:schemeClr w14:val="tx1"/>
            </w14:solidFill>
          </w14:textFill>
        </w:rPr>
        <w:t xml:space="preserve">1. </w:t>
      </w: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 xml:space="preserve">Hoạt động xuất phát/ khởi động </w:t>
      </w:r>
    </w:p>
    <w:bookmarkEnd w:id="0"/>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xml:space="preserve">a. </w:t>
      </w:r>
      <w:r>
        <w:rPr>
          <w:rFonts w:asciiTheme="majorHAnsi" w:hAnsiTheme="majorHAnsi" w:cstheme="majorHAnsi"/>
          <w:color w:val="000000" w:themeColor="text1"/>
          <w:sz w:val="26"/>
          <w:szCs w:val="26"/>
          <w:shd w:val="clear" w:color="auto" w:fill="FFFFFF"/>
          <w:lang w:val="vi-VN"/>
          <w14:textFill>
            <w14:solidFill>
              <w14:schemeClr w14:val="tx1"/>
            </w14:solidFill>
          </w14:textFill>
        </w:rPr>
        <w:t>Mục tiêu</w:t>
      </w:r>
    </w:p>
    <w:p>
      <w:pPr>
        <w:spacing w:after="0" w:line="240" w:lineRule="auto"/>
        <w:rPr>
          <w:rFonts w:asciiTheme="majorHAnsi" w:hAnsiTheme="majorHAnsi" w:cstheme="majorHAnsi"/>
          <w:b/>
          <w:bCs/>
          <w:color w:val="000000" w:themeColor="text1"/>
          <w:sz w:val="26"/>
          <w:szCs w:val="26"/>
          <w:shd w:val="clear" w:color="auto" w:fill="FFFFFF"/>
          <w:lang w:val="vi-VN"/>
          <w14:textFill>
            <w14:solidFill>
              <w14:schemeClr w14:val="tx1"/>
            </w14:solidFill>
          </w14:textFill>
        </w:rPr>
      </w:pPr>
      <w:r>
        <w:rPr>
          <w:rFonts w:asciiTheme="majorHAnsi" w:hAnsiTheme="majorHAnsi" w:cstheme="majorHAnsi"/>
          <w:b/>
          <w:bCs/>
          <w:color w:val="000000" w:themeColor="text1"/>
          <w:sz w:val="26"/>
          <w:szCs w:val="26"/>
          <w:shd w:val="clear" w:color="auto" w:fill="FFFFFF"/>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lang w:val="vi-VN"/>
          <w14:textFill>
            <w14:solidFill>
              <w14:schemeClr w14:val="tx1"/>
            </w14:solidFill>
          </w14:textFill>
        </w:rPr>
        <w:t>Kết nối với bài học</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hint="default" w:asciiTheme="majorHAnsi" w:hAnsiTheme="majorHAnsi" w:cstheme="majorHAnsi"/>
          <w:color w:val="000000" w:themeColor="text1"/>
          <w:sz w:val="26"/>
          <w:szCs w:val="26"/>
          <w:shd w:val="clear" w:color="auto" w:fill="FFFFFF"/>
          <w:lang w:val="vi-VN"/>
          <w14:textFill>
            <w14:solidFill>
              <w14:schemeClr w14:val="tx1"/>
            </w14:solidFill>
          </w14:textFill>
        </w:rPr>
        <w:t>b</w:t>
      </w:r>
      <w:r>
        <w:rPr>
          <w:rFonts w:asciiTheme="majorHAnsi" w:hAnsiTheme="majorHAnsi" w:cstheme="majorHAnsi"/>
          <w:color w:val="000000" w:themeColor="text1"/>
          <w:sz w:val="26"/>
          <w:szCs w:val="26"/>
          <w:shd w:val="clear" w:color="auto" w:fill="FFFFFF"/>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lang w:val="vi-VN"/>
          <w14:textFill>
            <w14:solidFill>
              <w14:schemeClr w14:val="tx1"/>
            </w14:solidFill>
          </w14:textFill>
        </w:rPr>
        <w:t>Cách thức tổ chức</w:t>
      </w:r>
    </w:p>
    <w:tbl>
      <w:tblPr>
        <w:tblStyle w:val="1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354"/>
        <w:gridCol w:w="104"/>
        <w:gridCol w:w="468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4962" w:type="dxa"/>
          </w:tcPr>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Bước 1</w:t>
            </w:r>
            <w:r>
              <w:rPr>
                <w:rFonts w:asciiTheme="majorHAnsi" w:hAnsiTheme="majorHAnsi" w:cstheme="majorHAnsi"/>
                <w:color w:val="000000" w:themeColor="text1"/>
                <w:sz w:val="26"/>
                <w:szCs w:val="26"/>
                <w:shd w:val="clear" w:color="auto" w:fill="FFFFFF"/>
                <w:lang w:val="vi-VN"/>
                <w14:textFill>
                  <w14:solidFill>
                    <w14:schemeClr w14:val="tx1"/>
                  </w14:solidFill>
                </w14:textFill>
              </w:rPr>
              <w:t>: Giao nhiệm vụ</w:t>
            </w:r>
            <w:r>
              <w:rPr>
                <w:rFonts w:asciiTheme="majorHAnsi" w:hAnsiTheme="majorHAnsi" w:cstheme="majorHAnsi"/>
                <w:color w:val="000000" w:themeColor="text1"/>
                <w:sz w:val="26"/>
                <w:szCs w:val="26"/>
                <w:shd w:val="clear" w:color="auto" w:fill="FFFFFF"/>
                <w14:textFill>
                  <w14:solidFill>
                    <w14:schemeClr w14:val="tx1"/>
                  </w14:solidFill>
                </w14:textFill>
              </w:rPr>
              <w:t xml:space="preserve"> cho học sinh.</w:t>
            </w:r>
          </w:p>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Khởi động với trò chơi ĐỐ VUI</w:t>
            </w:r>
          </w:p>
        </w:tc>
        <w:tc>
          <w:tcPr>
            <w:tcW w:w="4962" w:type="dxa"/>
            <w:gridSpan w:val="2"/>
          </w:tcPr>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76" w:type="dxa"/>
            <w:gridSpan w:val="2"/>
          </w:tcPr>
          <w:p>
            <w:pPr>
              <w:spacing w:after="0" w:line="240" w:lineRule="auto"/>
              <w:rPr>
                <w:rFonts w:asciiTheme="majorHAnsi" w:hAnsiTheme="majorHAnsi" w:cstheme="majorHAnsi"/>
                <w:b/>
                <w:bCs/>
                <w:color w:val="000000" w:themeColor="text1"/>
                <w:sz w:val="26"/>
                <w:szCs w:val="26"/>
                <w:shd w:val="clear" w:color="auto" w:fill="FFFFFF"/>
                <w:lang w:val="vi-VN"/>
                <w14:textFill>
                  <w14:solidFill>
                    <w14:schemeClr w14:val="tx1"/>
                  </w14:solidFill>
                </w14:textFill>
              </w:rPr>
            </w:pPr>
          </w:p>
        </w:tc>
        <w:tc>
          <w:tcPr>
            <w:tcW w:w="4848" w:type="dxa"/>
          </w:tcPr>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76" w:type="dxa"/>
            <w:gridSpan w:val="2"/>
          </w:tcPr>
          <w:p>
            <w:pPr>
              <w:spacing w:after="0" w:line="240" w:lineRule="auto"/>
              <w:rPr>
                <w:color w:val="000000" w:themeColor="text1"/>
                <w14:textFill>
                  <w14:solidFill>
                    <w14:schemeClr w14:val="tx1"/>
                  </w14:solidFill>
                </w14:textFill>
              </w:rPr>
            </w:pPr>
          </w:p>
        </w:tc>
        <w:tc>
          <w:tcPr>
            <w:tcW w:w="4848" w:type="dxa"/>
          </w:tcPr>
          <w:p>
            <w:pPr>
              <w:spacing w:after="0" w:line="240" w:lineRule="auto"/>
              <w:rPr>
                <w:color w:val="000000" w:themeColor="text1"/>
                <w14:textFill>
                  <w14:solidFill>
                    <w14:schemeClr w14:val="tx1"/>
                  </w14:solidFill>
                </w14:textFill>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76" w:type="dxa"/>
            <w:gridSpan w:val="2"/>
          </w:tcPr>
          <w:p>
            <w:pPr>
              <w:spacing w:after="0" w:line="240" w:lineRule="auto"/>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3376930" cy="1692910"/>
                  <wp:effectExtent l="0" t="0" r="0" b="2540"/>
                  <wp:docPr id="11" name="Hình ảnh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Hình ảnh 11"/>
                          <pic:cNvPicPr>
                            <a:picLocks noChangeAspect="1"/>
                          </pic:cNvPicPr>
                        </pic:nvPicPr>
                        <pic:blipFill>
                          <a:blip r:embed="rId6"/>
                          <a:stretch>
                            <a:fillRect/>
                          </a:stretch>
                        </pic:blipFill>
                        <pic:spPr>
                          <a:xfrm>
                            <a:off x="0" y="0"/>
                            <a:ext cx="3383690" cy="1696277"/>
                          </a:xfrm>
                          <a:prstGeom prst="rect">
                            <a:avLst/>
                          </a:prstGeom>
                        </pic:spPr>
                      </pic:pic>
                    </a:graphicData>
                  </a:graphic>
                </wp:inline>
              </w:drawing>
            </w:r>
          </w:p>
        </w:tc>
        <w:tc>
          <w:tcPr>
            <w:tcW w:w="4848" w:type="dxa"/>
          </w:tcPr>
          <w:p>
            <w:pPr>
              <w:spacing w:after="0" w:line="240" w:lineRule="auto"/>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872740" cy="1767840"/>
                  <wp:effectExtent l="0" t="0" r="3810" b="3810"/>
                  <wp:docPr id="14" name="Hình ảnh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Hình ảnh 14"/>
                          <pic:cNvPicPr>
                            <a:picLocks noChangeAspect="1"/>
                          </pic:cNvPicPr>
                        </pic:nvPicPr>
                        <pic:blipFill>
                          <a:blip r:embed="rId7"/>
                          <a:stretch>
                            <a:fillRect/>
                          </a:stretch>
                        </pic:blipFill>
                        <pic:spPr>
                          <a:xfrm>
                            <a:off x="0" y="0"/>
                            <a:ext cx="2885701" cy="1775503"/>
                          </a:xfrm>
                          <a:prstGeom prst="rect">
                            <a:avLst/>
                          </a:prstGeom>
                        </pic:spPr>
                      </pic:pic>
                    </a:graphicData>
                  </a:graphic>
                </wp:inline>
              </w:drawing>
            </w:r>
          </w:p>
        </w:tc>
      </w:tr>
    </w:tbl>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Bước 2:</w:t>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Thực hiện nhiệm vụ: HS tham gia trò chơi bằng cách giơ tay nhanh nhất.</w:t>
      </w:r>
    </w:p>
    <w:p>
      <w:pPr>
        <w:spacing w:after="0" w:line="240" w:lineRule="auto"/>
        <w:jc w:val="both"/>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Bước 3:</w:t>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14:textFill>
            <w14:solidFill>
              <w14:schemeClr w14:val="tx1"/>
            </w14:solidFill>
          </w14:textFill>
        </w:rPr>
        <w:t xml:space="preserve">HS </w:t>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báo cáo kết quả </w:t>
      </w:r>
      <w:r>
        <w:rPr>
          <w:rFonts w:asciiTheme="majorHAnsi" w:hAnsiTheme="majorHAnsi" w:cstheme="majorHAnsi"/>
          <w:color w:val="000000" w:themeColor="text1"/>
          <w:sz w:val="26"/>
          <w:szCs w:val="26"/>
          <w:shd w:val="clear" w:color="auto" w:fill="FFFFFF"/>
          <w14:textFill>
            <w14:solidFill>
              <w14:schemeClr w14:val="tx1"/>
            </w14:solidFill>
          </w14:textFill>
        </w:rPr>
        <w:t>nhiệm vụ.</w:t>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w:t>
      </w:r>
    </w:p>
    <w:p>
      <w:pPr>
        <w:spacing w:after="0" w:line="240" w:lineRule="auto"/>
        <w:jc w:val="both"/>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Bước 4:</w:t>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Đánh giá và chốt kiến thức</w:t>
      </w:r>
    </w:p>
    <w:p>
      <w:pPr>
        <w:spacing w:after="0" w:line="240" w:lineRule="auto"/>
        <w:jc w:val="both"/>
        <w:rPr>
          <w:rFonts w:asciiTheme="majorHAnsi" w:hAnsiTheme="majorHAnsi" w:cstheme="majorHAnsi"/>
          <w:i/>
          <w:iCs/>
          <w:color w:val="000000" w:themeColor="text1"/>
          <w:sz w:val="26"/>
          <w:szCs w:val="26"/>
          <w:shd w:val="clear" w:color="auto" w:fill="FFFFFF"/>
          <w:lang w:val="vi-VN"/>
          <w14:textFill>
            <w14:solidFill>
              <w14:schemeClr w14:val="tx1"/>
            </w14:solidFill>
          </w14:textFill>
        </w:rPr>
      </w:pPr>
      <w:r>
        <w:rPr>
          <w:rFonts w:asciiTheme="majorHAnsi" w:hAnsiTheme="majorHAnsi" w:cstheme="majorHAnsi"/>
          <w:i/>
          <w:iCs/>
          <w:color w:val="000000" w:themeColor="text1"/>
          <w:sz w:val="26"/>
          <w:szCs w:val="26"/>
          <w:shd w:val="clear" w:color="auto" w:fill="FFFFFF"/>
          <w14:textFill>
            <w14:solidFill>
              <w14:schemeClr w14:val="tx1"/>
            </w14:solidFill>
          </w14:textFill>
        </w:rPr>
        <w:t xml:space="preserve">         Tác động của quá trình nội sinh và quá trình ngoại sinh không giống nhau ở mọi nơi trên Trái Đất đã tạo nên sự đa dạng về địa hình và khoảng sản. Trên bề mặt Trái Đất có các dạng địa hình chính và các loại khoáng sản nào? Dựa vào đâu để phân biệt chúng?</w:t>
      </w:r>
    </w:p>
    <w:p>
      <w:pPr>
        <w:spacing w:after="0" w:line="240" w:lineRule="auto"/>
        <w:jc w:val="both"/>
        <w:rPr>
          <w:rFonts w:asciiTheme="majorHAnsi" w:hAnsiTheme="majorHAnsi" w:cstheme="majorHAnsi"/>
          <w:b/>
          <w:bCs/>
          <w:color w:val="000000" w:themeColor="text1"/>
          <w:sz w:val="26"/>
          <w:szCs w:val="26"/>
          <w:shd w:val="clear" w:color="auto" w:fill="FFFFFF"/>
          <w14:textFill>
            <w14:solidFill>
              <w14:schemeClr w14:val="tx1"/>
            </w14:solidFill>
          </w14:textFill>
        </w:rPr>
      </w:pPr>
    </w:p>
    <w:p>
      <w:pPr>
        <w:spacing w:after="0" w:line="240" w:lineRule="auto"/>
        <w:jc w:val="both"/>
        <w:rPr>
          <w:rFonts w:asciiTheme="majorHAnsi" w:hAnsiTheme="majorHAnsi" w:cstheme="majorHAnsi"/>
          <w:b/>
          <w:bCs/>
          <w:color w:val="000000" w:themeColor="text1"/>
          <w:sz w:val="26"/>
          <w:szCs w:val="26"/>
          <w:shd w:val="clear" w:color="auto" w:fill="FFFFFF"/>
          <w14:textFill>
            <w14:solidFill>
              <w14:schemeClr w14:val="tx1"/>
            </w14:solidFill>
          </w14:textFill>
        </w:rPr>
      </w:pPr>
      <w:r>
        <w:rPr>
          <w:rFonts w:asciiTheme="majorHAnsi" w:hAnsiTheme="majorHAnsi" w:cstheme="majorHAnsi"/>
          <w:b/>
          <w:bCs/>
          <w:color w:val="000000" w:themeColor="text1"/>
          <w:sz w:val="26"/>
          <w:szCs w:val="26"/>
          <w:shd w:val="clear" w:color="auto" w:fill="FFFFFF"/>
          <w14:textFill>
            <w14:solidFill>
              <w14:schemeClr w14:val="tx1"/>
            </w14:solidFill>
          </w14:textFill>
        </w:rPr>
        <w:t xml:space="preserve">2. </w:t>
      </w: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 xml:space="preserve">Hoạt động 2: </w:t>
      </w:r>
      <w:r>
        <w:rPr>
          <w:rFonts w:asciiTheme="majorHAnsi" w:hAnsiTheme="majorHAnsi" w:cstheme="majorHAnsi"/>
          <w:b/>
          <w:bCs/>
          <w:color w:val="000000" w:themeColor="text1"/>
          <w:sz w:val="26"/>
          <w:szCs w:val="26"/>
          <w:shd w:val="clear" w:color="auto" w:fill="FFFFFF"/>
          <w14:textFill>
            <w14:solidFill>
              <w14:schemeClr w14:val="tx1"/>
            </w14:solidFill>
          </w14:textFill>
        </w:rPr>
        <w:t>Hình thành kiến thức mới</w:t>
      </w:r>
    </w:p>
    <w:p>
      <w:pPr>
        <w:spacing w:after="0" w:line="240" w:lineRule="auto"/>
        <w:jc w:val="both"/>
        <w:rPr>
          <w:rFonts w:asciiTheme="majorHAnsi" w:hAnsiTheme="majorHAnsi" w:cstheme="majorHAnsi"/>
          <w:b/>
          <w:bCs/>
          <w:color w:val="000000" w:themeColor="text1"/>
          <w:sz w:val="26"/>
          <w:szCs w:val="26"/>
          <w:shd w:val="clear" w:color="auto" w:fill="FFFFFF"/>
          <w14:textFill>
            <w14:solidFill>
              <w14:schemeClr w14:val="tx1"/>
            </w14:solidFill>
          </w14:textFill>
        </w:rPr>
      </w:pPr>
      <w:bookmarkStart w:id="1" w:name="_Hlk73278394"/>
      <w:r>
        <w:rPr>
          <w:rFonts w:asciiTheme="majorHAnsi" w:hAnsiTheme="majorHAnsi" w:cstheme="majorHAnsi"/>
          <w:b/>
          <w:bCs/>
          <w:color w:val="000000" w:themeColor="text1"/>
          <w:sz w:val="26"/>
          <w:szCs w:val="26"/>
          <w:shd w:val="clear" w:color="auto" w:fill="FFFFFF"/>
          <w14:textFill>
            <w14:solidFill>
              <w14:schemeClr w14:val="tx1"/>
            </w14:solidFill>
          </w14:textFill>
        </w:rPr>
        <w:t>2.1. Tìm hiểu về các dạng địa hình chính trên Trái Đất</w:t>
      </w:r>
    </w:p>
    <w:p>
      <w:pPr>
        <w:pStyle w:val="26"/>
        <w:spacing w:after="0" w:line="240" w:lineRule="auto"/>
        <w:ind w:left="0"/>
        <w:contextualSpacing w:val="0"/>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xml:space="preserve">a. </w:t>
      </w:r>
      <w:r>
        <w:rPr>
          <w:rFonts w:asciiTheme="majorHAnsi" w:hAnsiTheme="majorHAnsi" w:cstheme="majorHAnsi"/>
          <w:color w:val="000000" w:themeColor="text1"/>
          <w:sz w:val="26"/>
          <w:szCs w:val="26"/>
          <w:shd w:val="clear" w:color="auto" w:fill="FFFFFF"/>
          <w:lang w:val="vi-VN"/>
          <w14:textFill>
            <w14:solidFill>
              <w14:schemeClr w14:val="tx1"/>
            </w14:solidFill>
          </w14:textFill>
        </w:rPr>
        <w:t>Mục tiêu</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 Phân biệt được các dạng địa hình chính trên Trái Đất.</w:t>
      </w:r>
    </w:p>
    <w:p>
      <w:pPr>
        <w:pStyle w:val="26"/>
        <w:spacing w:after="0" w:line="240" w:lineRule="auto"/>
        <w:ind w:left="0"/>
        <w:contextualSpacing w:val="0"/>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 Phân tích được giá trị kinh tế của các dạng địa hình.</w:t>
      </w:r>
    </w:p>
    <w:p>
      <w:pPr>
        <w:spacing w:after="0" w:line="240" w:lineRule="auto"/>
        <w:rPr>
          <w:rFonts w:asciiTheme="majorHAnsi" w:hAnsiTheme="majorHAnsi" w:cstheme="majorHAnsi"/>
          <w:bCs/>
          <w:color w:val="000000" w:themeColor="text1"/>
          <w:sz w:val="26"/>
          <w:szCs w:val="26"/>
          <w:shd w:val="clear" w:color="auto" w:fill="FFFFFF"/>
          <w14:textFill>
            <w14:solidFill>
              <w14:schemeClr w14:val="tx1"/>
            </w14:solidFill>
          </w14:textFill>
        </w:rPr>
      </w:pPr>
      <w:r>
        <w:rPr>
          <w:rFonts w:hint="default" w:eastAsia="Times New Roman" w:asciiTheme="majorHAnsi" w:hAnsiTheme="majorHAnsi" w:cstheme="majorHAnsi"/>
          <w:bCs/>
          <w:color w:val="000000" w:themeColor="text1"/>
          <w:sz w:val="26"/>
          <w:szCs w:val="26"/>
          <w:lang w:val="vi-VN"/>
          <w14:textFill>
            <w14:solidFill>
              <w14:schemeClr w14:val="tx1"/>
            </w14:solidFill>
          </w14:textFill>
        </w:rPr>
        <w:t>b</w:t>
      </w:r>
      <w:r>
        <w:rPr>
          <w:rFonts w:eastAsia="Times New Roman" w:asciiTheme="majorHAnsi" w:hAnsiTheme="majorHAnsi" w:cstheme="majorHAnsi"/>
          <w:bCs/>
          <w:color w:val="000000" w:themeColor="text1"/>
          <w:sz w:val="26"/>
          <w:szCs w:val="26"/>
          <w14:textFill>
            <w14:solidFill>
              <w14:schemeClr w14:val="tx1"/>
            </w14:solidFill>
          </w14:textFill>
        </w:rPr>
        <w:t>. Cách thức tổ chức</w:t>
      </w:r>
    </w:p>
    <w:p>
      <w:pPr>
        <w:pStyle w:val="26"/>
        <w:spacing w:after="0" w:line="240" w:lineRule="auto"/>
        <w:ind w:left="0"/>
        <w:rPr>
          <w:rFonts w:eastAsia="Times New Roman" w:asciiTheme="majorHAnsi" w:hAnsiTheme="majorHAnsi" w:cstheme="majorHAnsi"/>
          <w:bCs/>
          <w:color w:val="000000" w:themeColor="text1"/>
          <w:sz w:val="26"/>
          <w:szCs w:val="26"/>
          <w14:textFill>
            <w14:solidFill>
              <w14:schemeClr w14:val="tx1"/>
            </w14:solidFill>
          </w14:textFill>
        </w:rPr>
      </w:pPr>
      <w:r>
        <w:rPr>
          <w:rFonts w:eastAsia="Times New Roman" w:asciiTheme="majorHAnsi" w:hAnsiTheme="majorHAnsi" w:cstheme="majorHAnsi"/>
          <w:b/>
          <w:color w:val="000000" w:themeColor="text1"/>
          <w:sz w:val="26"/>
          <w:szCs w:val="26"/>
          <w14:textFill>
            <w14:solidFill>
              <w14:schemeClr w14:val="tx1"/>
            </w14:solidFill>
          </w14:textFill>
        </w:rPr>
        <w:t>Bước 1</w:t>
      </w:r>
      <w:r>
        <w:rPr>
          <w:rFonts w:eastAsia="Times New Roman" w:asciiTheme="majorHAnsi" w:hAnsiTheme="majorHAnsi" w:cstheme="majorHAnsi"/>
          <w:bCs/>
          <w:color w:val="000000" w:themeColor="text1"/>
          <w:sz w:val="26"/>
          <w:szCs w:val="26"/>
          <w14:textFill>
            <w14:solidFill>
              <w14:schemeClr w14:val="tx1"/>
            </w14:solidFill>
          </w14:textFill>
        </w:rPr>
        <w:t>: Giao nhiệm vụ cho học sinh</w:t>
      </w:r>
    </w:p>
    <w:tbl>
      <w:tblPr>
        <w:tblStyle w:val="1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01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0140" w:type="dxa"/>
            <w:vAlign w:val="center"/>
          </w:tcPr>
          <w:p>
            <w:pPr>
              <w:spacing w:after="0" w:line="240" w:lineRule="auto"/>
              <w:rPr>
                <w:rFonts w:eastAsia="Times New Roman" w:asciiTheme="majorHAnsi" w:hAnsiTheme="majorHAnsi" w:cstheme="majorHAnsi"/>
                <w:b/>
                <w:bCs/>
                <w:color w:val="000000" w:themeColor="text1"/>
                <w:sz w:val="26"/>
                <w:szCs w:val="26"/>
                <w14:textFill>
                  <w14:solidFill>
                    <w14:schemeClr w14:val="tx1"/>
                  </w14:solidFill>
                </w14:textFill>
              </w:rPr>
            </w:pPr>
            <w:r>
              <w:rPr>
                <w:rFonts w:eastAsia="Times New Roman" w:asciiTheme="majorHAnsi" w:hAnsiTheme="majorHAnsi" w:cstheme="majorHAnsi"/>
                <w:b/>
                <w:bCs/>
                <w:color w:val="000000" w:themeColor="text1"/>
                <w:sz w:val="26"/>
                <w:szCs w:val="26"/>
                <w14:textFill>
                  <w14:solidFill>
                    <w14:schemeClr w14:val="tx1"/>
                  </w14:solidFill>
                </w14:textFill>
              </w:rPr>
              <w:t xml:space="preserve">Nhiệm vụ 1: </w:t>
            </w:r>
            <w:r>
              <w:rPr>
                <w:rFonts w:eastAsia="Times New Roman" w:asciiTheme="majorHAnsi" w:hAnsiTheme="majorHAnsi" w:cstheme="majorHAnsi"/>
                <w:b/>
                <w:bCs/>
                <w:color w:val="000000" w:themeColor="text1"/>
                <w:sz w:val="26"/>
                <w:szCs w:val="26"/>
                <w:lang w:val="vi-VN"/>
                <w14:textFill>
                  <w14:solidFill>
                    <w14:schemeClr w14:val="tx1"/>
                  </w14:solidFill>
                </w14:textFill>
              </w:rPr>
              <w:t xml:space="preserve">Hoạt động </w:t>
            </w:r>
            <w:r>
              <w:rPr>
                <w:rFonts w:eastAsia="Times New Roman" w:asciiTheme="majorHAnsi" w:hAnsiTheme="majorHAnsi" w:cstheme="majorHAnsi"/>
                <w:b/>
                <w:bCs/>
                <w:color w:val="000000" w:themeColor="text1"/>
                <w:sz w:val="26"/>
                <w:szCs w:val="26"/>
                <w14:textFill>
                  <w14:solidFill>
                    <w14:schemeClr w14:val="tx1"/>
                  </w14:solidFill>
                </w14:textFill>
              </w:rPr>
              <w:t>nhóm tìm hiểu về đặc điểm các dạng địa hình chính.</w:t>
            </w:r>
          </w:p>
          <w:p>
            <w:pPr>
              <w:spacing w:after="0" w:line="240" w:lineRule="auto"/>
              <w:rPr>
                <w:rFonts w:eastAsia="Times New Roman" w:asciiTheme="majorHAnsi" w:hAnsiTheme="majorHAnsi" w:cstheme="majorHAnsi"/>
                <w:color w:val="000000" w:themeColor="text1"/>
                <w:sz w:val="26"/>
                <w:szCs w:val="26"/>
                <w14:textFill>
                  <w14:solidFill>
                    <w14:schemeClr w14:val="tx1"/>
                  </w14:solidFill>
                </w14:textFill>
              </w:rPr>
            </w:pPr>
            <w:r>
              <w:rPr>
                <w:rFonts w:eastAsia="Times New Roman" w:asciiTheme="majorHAnsi" w:hAnsiTheme="majorHAnsi" w:cstheme="majorHAnsi"/>
                <w:color w:val="000000" w:themeColor="text1"/>
                <w:sz w:val="26"/>
                <w:szCs w:val="26"/>
                <w14:textFill>
                  <w14:solidFill>
                    <w14:schemeClr w14:val="tx1"/>
                  </w14:solidFill>
                </w14:textFill>
              </w:rPr>
              <w:t>- GV chia lớp thành 8 nhóm, mỗi nhóm có 5-6 học sinh.</w:t>
            </w:r>
          </w:p>
          <w:p>
            <w:pPr>
              <w:spacing w:after="0" w:line="240" w:lineRule="auto"/>
              <w:rPr>
                <w:rFonts w:eastAsia="Times New Roman" w:asciiTheme="majorHAnsi" w:hAnsiTheme="majorHAnsi" w:cstheme="majorHAnsi"/>
                <w:color w:val="000000" w:themeColor="text1"/>
                <w:sz w:val="26"/>
                <w:szCs w:val="26"/>
                <w14:textFill>
                  <w14:solidFill>
                    <w14:schemeClr w14:val="tx1"/>
                  </w14:solidFill>
                </w14:textFill>
              </w:rPr>
            </w:pPr>
            <w:r>
              <w:rPr>
                <w:rFonts w:eastAsia="Times New Roman" w:asciiTheme="majorHAnsi" w:hAnsiTheme="majorHAnsi" w:cstheme="majorHAnsi"/>
                <w:color w:val="000000" w:themeColor="text1"/>
                <w:sz w:val="26"/>
                <w:szCs w:val="26"/>
                <w14:textFill>
                  <w14:solidFill>
                    <w14:schemeClr w14:val="tx1"/>
                  </w14:solidFill>
                </w14:textFill>
              </w:rPr>
              <w:t>- Phân nhiệm vụ cho các nhóm để hoàn thành nội dung phiếu học tập sau:</w:t>
            </w:r>
          </w:p>
          <w:p>
            <w:pPr>
              <w:spacing w:after="0" w:line="240" w:lineRule="auto"/>
              <w:rPr>
                <w:rFonts w:eastAsia="Times New Roman" w:asciiTheme="majorHAnsi" w:hAnsiTheme="majorHAnsi" w:cstheme="majorHAnsi"/>
                <w:color w:val="000000" w:themeColor="text1"/>
                <w:sz w:val="26"/>
                <w:szCs w:val="26"/>
                <w:lang w:val="vi-VN"/>
                <w14:textFill>
                  <w14:solidFill>
                    <w14:schemeClr w14:val="tx1"/>
                  </w14:solidFill>
                </w14:textFill>
              </w:rPr>
            </w:pPr>
            <w:r>
              <w:rPr>
                <w:color w:val="000000" w:themeColor="text1"/>
                <w14:textFill>
                  <w14:solidFill>
                    <w14:schemeClr w14:val="tx1"/>
                  </w14:solidFill>
                </w14:textFill>
              </w:rPr>
              <w:drawing>
                <wp:inline distT="0" distB="0" distL="0" distR="0">
                  <wp:extent cx="6301740" cy="3886200"/>
                  <wp:effectExtent l="0" t="0" r="3810" b="0"/>
                  <wp:docPr id="12" name="Hình ảnh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ình ảnh 12"/>
                          <pic:cNvPicPr>
                            <a:picLocks noChangeAspect="1"/>
                          </pic:cNvPicPr>
                        </pic:nvPicPr>
                        <pic:blipFill>
                          <a:blip r:embed="rId8"/>
                          <a:stretch>
                            <a:fillRect/>
                          </a:stretch>
                        </pic:blipFill>
                        <pic:spPr>
                          <a:xfrm>
                            <a:off x="0" y="0"/>
                            <a:ext cx="6301740" cy="3886200"/>
                          </a:xfrm>
                          <a:prstGeom prst="rect">
                            <a:avLst/>
                          </a:prstGeom>
                        </pic:spPr>
                      </pic:pic>
                    </a:graphicData>
                  </a:graphic>
                </wp:inline>
              </w:drawing>
            </w:r>
          </w:p>
        </w:tc>
      </w:tr>
    </w:tbl>
    <w:p>
      <w:pPr>
        <w:spacing w:after="0" w:line="240" w:lineRule="auto"/>
        <w:rPr>
          <w:rFonts w:asciiTheme="majorHAnsi" w:hAnsiTheme="majorHAnsi" w:cstheme="majorHAnsi"/>
          <w:color w:val="000000" w:themeColor="text1"/>
          <w:sz w:val="26"/>
          <w:szCs w:val="26"/>
          <w:lang w:val="vi-VN"/>
          <w14:textFill>
            <w14:solidFill>
              <w14:schemeClr w14:val="tx1"/>
            </w14:solidFill>
          </w14:textFill>
        </w:rPr>
      </w:pPr>
    </w:p>
    <w:p>
      <w:pPr>
        <w:spacing w:after="0" w:line="240" w:lineRule="auto"/>
        <w:rPr>
          <w:rFonts w:asciiTheme="majorHAnsi" w:hAnsiTheme="majorHAnsi" w:cstheme="majorHAnsi"/>
          <w:color w:val="000000" w:themeColor="text1"/>
          <w:sz w:val="26"/>
          <w:szCs w:val="26"/>
          <w14:textFill>
            <w14:solidFill>
              <w14:schemeClr w14:val="tx1"/>
            </w14:solidFill>
          </w14:textFill>
        </w:rPr>
      </w:pPr>
      <w:r>
        <w:rPr>
          <w:rFonts w:eastAsia="Times New Roman" w:asciiTheme="majorHAnsi" w:hAnsiTheme="majorHAnsi" w:cstheme="majorHAnsi"/>
          <w:b/>
          <w:color w:val="000000" w:themeColor="text1"/>
          <w:sz w:val="26"/>
          <w:szCs w:val="26"/>
          <w14:textFill>
            <w14:solidFill>
              <w14:schemeClr w14:val="tx1"/>
            </w14:solidFill>
          </w14:textFill>
        </w:rPr>
        <w:t>Bước 3:</w:t>
      </w:r>
      <w:r>
        <w:rPr>
          <w:rFonts w:eastAsia="Times New Roman" w:asciiTheme="majorHAnsi" w:hAnsiTheme="majorHAnsi" w:cstheme="majorHAnsi"/>
          <w:bCs/>
          <w:color w:val="000000" w:themeColor="text1"/>
          <w:sz w:val="26"/>
          <w:szCs w:val="26"/>
          <w14:textFill>
            <w14:solidFill>
              <w14:schemeClr w14:val="tx1"/>
            </w14:solidFill>
          </w14:textFill>
        </w:rPr>
        <w:t xml:space="preserve"> Trao đổi thảo luận và báo cáo kết quả</w:t>
      </w:r>
    </w:p>
    <w:p>
      <w:pPr>
        <w:spacing w:after="0" w:line="240" w:lineRule="auto"/>
        <w:jc w:val="both"/>
        <w:rPr>
          <w:rFonts w:eastAsia="Times New Roman" w:asciiTheme="majorHAnsi" w:hAnsiTheme="majorHAnsi" w:cstheme="majorHAnsi"/>
          <w:bCs/>
          <w:color w:val="000000" w:themeColor="text1"/>
          <w:sz w:val="26"/>
          <w:szCs w:val="26"/>
          <w14:textFill>
            <w14:solidFill>
              <w14:schemeClr w14:val="tx1"/>
            </w14:solidFill>
          </w14:textFill>
        </w:rPr>
      </w:pPr>
      <w:r>
        <w:rPr>
          <w:rFonts w:eastAsia="Times New Roman" w:asciiTheme="majorHAnsi" w:hAnsiTheme="majorHAnsi" w:cstheme="majorHAnsi"/>
          <w:bCs/>
          <w:color w:val="000000" w:themeColor="text1"/>
          <w:sz w:val="26"/>
          <w:szCs w:val="26"/>
          <w14:textFill>
            <w14:solidFill>
              <w14:schemeClr w14:val="tx1"/>
            </w14:solidFill>
          </w14:textFill>
        </w:rPr>
        <w:t xml:space="preserve">- </w:t>
      </w:r>
      <w:r>
        <w:rPr>
          <w:rFonts w:hint="default" w:eastAsia="Times New Roman" w:asciiTheme="majorHAnsi" w:hAnsiTheme="majorHAnsi" w:cstheme="majorHAnsi"/>
          <w:bCs/>
          <w:color w:val="000000" w:themeColor="text1"/>
          <w:sz w:val="26"/>
          <w:szCs w:val="26"/>
          <w:lang w:val="vi-VN"/>
          <w14:textFill>
            <w14:solidFill>
              <w14:schemeClr w14:val="tx1"/>
            </w14:solidFill>
          </w14:textFill>
        </w:rPr>
        <w:t>N</w:t>
      </w:r>
      <w:r>
        <w:rPr>
          <w:rFonts w:eastAsia="Times New Roman" w:asciiTheme="majorHAnsi" w:hAnsiTheme="majorHAnsi" w:cstheme="majorHAnsi"/>
          <w:bCs/>
          <w:color w:val="000000" w:themeColor="text1"/>
          <w:sz w:val="26"/>
          <w:szCs w:val="26"/>
          <w14:textFill>
            <w14:solidFill>
              <w14:schemeClr w14:val="tx1"/>
            </w14:solidFill>
          </w14:textFill>
        </w:rPr>
        <w:t>hóm báo cáo kết quả làm việc.</w:t>
      </w:r>
    </w:p>
    <w:p>
      <w:pPr>
        <w:spacing w:after="0" w:line="240" w:lineRule="auto"/>
        <w:jc w:val="both"/>
        <w:rPr>
          <w:rFonts w:eastAsia="Times New Roman" w:asciiTheme="majorHAnsi" w:hAnsiTheme="majorHAnsi" w:cstheme="majorHAnsi"/>
          <w:bCs/>
          <w:color w:val="000000" w:themeColor="text1"/>
          <w:sz w:val="26"/>
          <w:szCs w:val="26"/>
          <w14:textFill>
            <w14:solidFill>
              <w14:schemeClr w14:val="tx1"/>
            </w14:solidFill>
          </w14:textFill>
        </w:rPr>
      </w:pPr>
      <w:r>
        <w:rPr>
          <w:rFonts w:eastAsia="Times New Roman" w:asciiTheme="majorHAnsi" w:hAnsiTheme="majorHAnsi" w:cstheme="majorHAnsi"/>
          <w:bCs/>
          <w:color w:val="000000" w:themeColor="text1"/>
          <w:sz w:val="26"/>
          <w:szCs w:val="26"/>
          <w14:textFill>
            <w14:solidFill>
              <w14:schemeClr w14:val="tx1"/>
            </w14:solidFill>
          </w14:textFill>
        </w:rPr>
        <w:t>-</w:t>
      </w:r>
      <w:r>
        <w:rPr>
          <w:rFonts w:eastAsia="Times New Roman" w:asciiTheme="majorHAnsi" w:hAnsiTheme="majorHAnsi" w:cstheme="majorHAnsi"/>
          <w:bCs/>
          <w:color w:val="000000" w:themeColor="text1"/>
          <w:sz w:val="26"/>
          <w:szCs w:val="26"/>
          <w:lang w:val="vi-VN"/>
          <w14:textFill>
            <w14:solidFill>
              <w14:schemeClr w14:val="tx1"/>
            </w14:solidFill>
          </w14:textFill>
        </w:rPr>
        <w:t xml:space="preserve"> </w:t>
      </w:r>
      <w:r>
        <w:rPr>
          <w:rFonts w:eastAsia="Times New Roman" w:asciiTheme="majorHAnsi" w:hAnsiTheme="majorHAnsi" w:cstheme="majorHAnsi"/>
          <w:bCs/>
          <w:color w:val="000000" w:themeColor="text1"/>
          <w:sz w:val="26"/>
          <w:szCs w:val="26"/>
          <w14:textFill>
            <w14:solidFill>
              <w14:schemeClr w14:val="tx1"/>
            </w14:solidFill>
          </w14:textFill>
        </w:rPr>
        <w:t>Các học sinh khác có ý kiến nhận xét, bổ sung</w:t>
      </w:r>
      <w:r>
        <w:rPr>
          <w:rFonts w:eastAsia="Times New Roman" w:asciiTheme="majorHAnsi" w:hAnsiTheme="majorHAnsi" w:cstheme="majorHAnsi"/>
          <w:bCs/>
          <w:color w:val="000000" w:themeColor="text1"/>
          <w:sz w:val="26"/>
          <w:szCs w:val="26"/>
          <w:lang w:val="vi-VN"/>
          <w14:textFill>
            <w14:solidFill>
              <w14:schemeClr w14:val="tx1"/>
            </w14:solidFill>
          </w14:textFill>
        </w:rPr>
        <w:t>.</w:t>
      </w:r>
    </w:p>
    <w:p>
      <w:pPr>
        <w:spacing w:after="0" w:line="240" w:lineRule="auto"/>
        <w:jc w:val="both"/>
        <w:rPr>
          <w:rFonts w:eastAsia="Times New Roman" w:asciiTheme="majorHAnsi" w:hAnsiTheme="majorHAnsi" w:cstheme="majorHAnsi"/>
          <w:bCs/>
          <w:color w:val="000000" w:themeColor="text1"/>
          <w:sz w:val="26"/>
          <w:szCs w:val="26"/>
          <w14:textFill>
            <w14:solidFill>
              <w14:schemeClr w14:val="tx1"/>
            </w14:solidFill>
          </w14:textFill>
        </w:rPr>
      </w:pPr>
      <w:r>
        <w:rPr>
          <w:rFonts w:eastAsia="Times New Roman" w:asciiTheme="majorHAnsi" w:hAnsiTheme="majorHAnsi" w:cstheme="majorHAnsi"/>
          <w:bCs/>
          <w:color w:val="000000" w:themeColor="text1"/>
          <w:sz w:val="26"/>
          <w:szCs w:val="26"/>
          <w14:textFill>
            <w14:solidFill>
              <w14:schemeClr w14:val="tx1"/>
            </w14:solidFill>
          </w14:textFill>
        </w:rPr>
        <w:t>-</w:t>
      </w:r>
      <w:r>
        <w:rPr>
          <w:rFonts w:eastAsia="Times New Roman" w:asciiTheme="majorHAnsi" w:hAnsiTheme="majorHAnsi" w:cstheme="majorHAnsi"/>
          <w:bCs/>
          <w:color w:val="000000" w:themeColor="text1"/>
          <w:sz w:val="26"/>
          <w:szCs w:val="26"/>
          <w:lang w:val="vi-VN"/>
          <w14:textFill>
            <w14:solidFill>
              <w14:schemeClr w14:val="tx1"/>
            </w14:solidFill>
          </w14:textFill>
        </w:rPr>
        <w:t xml:space="preserve"> </w:t>
      </w:r>
      <w:r>
        <w:rPr>
          <w:rFonts w:eastAsia="Times New Roman" w:asciiTheme="majorHAnsi" w:hAnsiTheme="majorHAnsi" w:cstheme="majorHAnsi"/>
          <w:bCs/>
          <w:color w:val="000000" w:themeColor="text1"/>
          <w:sz w:val="26"/>
          <w:szCs w:val="26"/>
          <w14:textFill>
            <w14:solidFill>
              <w14:schemeClr w14:val="tx1"/>
            </w14:solidFill>
          </w14:textFill>
        </w:rPr>
        <w:t>Giáo viên hướng dẫn học sinh điều chỉnh, hoàn thiện kết quả và ghi chép kiến thức, chốt lại nội dung học tập.</w:t>
      </w:r>
    </w:p>
    <w:p>
      <w:pPr>
        <w:spacing w:after="0" w:line="240" w:lineRule="auto"/>
        <w:jc w:val="both"/>
        <w:rPr>
          <w:rFonts w:eastAsia="Times New Roman" w:asciiTheme="majorHAnsi" w:hAnsiTheme="majorHAnsi" w:cstheme="majorHAnsi"/>
          <w:bCs/>
          <w:color w:val="000000" w:themeColor="text1"/>
          <w:sz w:val="26"/>
          <w:szCs w:val="26"/>
          <w14:textFill>
            <w14:solidFill>
              <w14:schemeClr w14:val="tx1"/>
            </w14:solidFill>
          </w14:textFill>
        </w:rPr>
      </w:pPr>
      <w:r>
        <w:rPr>
          <w:rFonts w:eastAsia="Times New Roman" w:asciiTheme="majorHAnsi" w:hAnsiTheme="majorHAnsi" w:cstheme="majorHAnsi"/>
          <w:b/>
          <w:color w:val="000000" w:themeColor="text1"/>
          <w:sz w:val="26"/>
          <w:szCs w:val="26"/>
          <w14:textFill>
            <w14:solidFill>
              <w14:schemeClr w14:val="tx1"/>
            </w14:solidFill>
          </w14:textFill>
        </w:rPr>
        <w:t>Bước 4:</w:t>
      </w:r>
      <w:r>
        <w:rPr>
          <w:rFonts w:eastAsia="Times New Roman" w:asciiTheme="majorHAnsi" w:hAnsiTheme="majorHAnsi" w:cstheme="majorHAnsi"/>
          <w:bCs/>
          <w:color w:val="000000" w:themeColor="text1"/>
          <w:sz w:val="26"/>
          <w:szCs w:val="26"/>
          <w14:textFill>
            <w14:solidFill>
              <w14:schemeClr w14:val="tx1"/>
            </w14:solidFill>
          </w14:textFill>
        </w:rPr>
        <w:t xml:space="preserve"> Đánh giá và chốt kiến thức </w:t>
      </w:r>
    </w:p>
    <w:p>
      <w:pPr>
        <w:spacing w:after="0" w:line="240" w:lineRule="auto"/>
        <w:jc w:val="both"/>
        <w:rPr>
          <w:rFonts w:eastAsia="Times New Roman" w:asciiTheme="majorHAnsi" w:hAnsiTheme="majorHAnsi" w:cstheme="majorHAnsi"/>
          <w:bCs/>
          <w:color w:val="000000" w:themeColor="text1"/>
          <w:sz w:val="26"/>
          <w:szCs w:val="26"/>
          <w:lang w:val="nl-NL"/>
          <w14:textFill>
            <w14:solidFill>
              <w14:schemeClr w14:val="tx1"/>
            </w14:solidFill>
          </w14:textFill>
        </w:rPr>
      </w:pPr>
      <w:r>
        <w:rPr>
          <w:rFonts w:eastAsia="Times New Roman" w:asciiTheme="majorHAnsi" w:hAnsiTheme="majorHAnsi" w:cstheme="majorHAnsi"/>
          <w:bCs/>
          <w:color w:val="000000" w:themeColor="text1"/>
          <w:sz w:val="26"/>
          <w:szCs w:val="26"/>
          <w:lang w:val="nl-NL"/>
          <w14:textFill>
            <w14:solidFill>
              <w14:schemeClr w14:val="tx1"/>
            </w14:solidFill>
          </w14:textFill>
        </w:rPr>
        <w:t xml:space="preserve">- Giáo viên quan sát, nhận xét đánh giá quá trình thực hiện của học sinh về thái độ, tinh thần học tập, khả năng giao tiếp, trình bày và đánh giá kết quả cuối cùng của học sinh </w:t>
      </w:r>
    </w:p>
    <w:p>
      <w:pPr>
        <w:spacing w:after="0" w:line="240" w:lineRule="auto"/>
        <w:jc w:val="both"/>
        <w:rPr>
          <w:rFonts w:eastAsia="Times New Roman" w:asciiTheme="majorHAnsi" w:hAnsiTheme="majorHAnsi" w:cstheme="majorHAnsi"/>
          <w:bCs/>
          <w:color w:val="000000" w:themeColor="text1"/>
          <w:sz w:val="26"/>
          <w:szCs w:val="26"/>
          <w:lang w:val="nl-NL"/>
          <w14:textFill>
            <w14:solidFill>
              <w14:schemeClr w14:val="tx1"/>
            </w14:solidFill>
          </w14:textFill>
        </w:rPr>
      </w:pPr>
      <w:r>
        <w:rPr>
          <w:rFonts w:eastAsia="Times New Roman" w:asciiTheme="majorHAnsi" w:hAnsiTheme="majorHAnsi" w:cstheme="majorHAnsi"/>
          <w:bCs/>
          <w:color w:val="000000" w:themeColor="text1"/>
          <w:sz w:val="26"/>
          <w:szCs w:val="26"/>
          <w:lang w:val="nl-NL"/>
          <w14:textFill>
            <w14:solidFill>
              <w14:schemeClr w14:val="tx1"/>
            </w14:solidFill>
          </w14:textFill>
        </w:rPr>
        <w:t>- Chuẩn kiến thức:</w:t>
      </w:r>
    </w:p>
    <w:tbl>
      <w:tblPr>
        <w:tblStyle w:val="13"/>
        <w:tblW w:w="9908" w:type="dxa"/>
        <w:tblInd w:w="0" w:type="dxa"/>
        <w:tblBorders>
          <w:top w:val="single" w:color="7030A0" w:sz="12" w:space="0"/>
          <w:left w:val="single" w:color="7030A0" w:sz="12" w:space="0"/>
          <w:bottom w:val="single" w:color="7030A0" w:sz="12" w:space="0"/>
          <w:right w:val="single" w:color="7030A0" w:sz="12" w:space="0"/>
          <w:insideH w:val="single" w:color="7030A0" w:sz="12" w:space="0"/>
          <w:insideV w:val="single" w:color="7030A0" w:sz="12" w:space="0"/>
        </w:tblBorders>
        <w:shd w:val="clear" w:color="auto" w:fill="FFFFFF" w:themeFill="background1"/>
        <w:tblLayout w:type="autofit"/>
        <w:tblCellMar>
          <w:top w:w="0" w:type="dxa"/>
          <w:left w:w="108" w:type="dxa"/>
          <w:bottom w:w="0" w:type="dxa"/>
          <w:right w:w="108" w:type="dxa"/>
        </w:tblCellMar>
      </w:tblPr>
      <w:tblGrid>
        <w:gridCol w:w="10140"/>
      </w:tblGrid>
      <w:tr>
        <w:tblPrEx>
          <w:tblBorders>
            <w:top w:val="single" w:color="7030A0" w:sz="12" w:space="0"/>
            <w:left w:val="single" w:color="7030A0" w:sz="12" w:space="0"/>
            <w:bottom w:val="single" w:color="7030A0" w:sz="12" w:space="0"/>
            <w:right w:val="single" w:color="7030A0" w:sz="12" w:space="0"/>
            <w:insideH w:val="single" w:color="7030A0" w:sz="12" w:space="0"/>
            <w:insideV w:val="single" w:color="7030A0" w:sz="12" w:space="0"/>
          </w:tblBorders>
          <w:shd w:val="clear" w:color="auto" w:fill="FFFFFF" w:themeFill="background1"/>
          <w:tblCellMar>
            <w:top w:w="0" w:type="dxa"/>
            <w:left w:w="108" w:type="dxa"/>
            <w:bottom w:w="0" w:type="dxa"/>
            <w:right w:w="108" w:type="dxa"/>
          </w:tblCellMar>
        </w:tblPrEx>
        <w:tc>
          <w:tcPr>
            <w:tcW w:w="9908" w:type="dxa"/>
            <w:shd w:val="clear" w:color="auto" w:fill="FFFFFF" w:themeFill="background1"/>
          </w:tcPr>
          <w:p>
            <w:pPr>
              <w:spacing w:after="0" w:line="240" w:lineRule="auto"/>
              <w:jc w:val="both"/>
              <w:rPr>
                <w:rFonts w:eastAsia="Times New Roman" w:asciiTheme="majorHAnsi" w:hAnsiTheme="majorHAnsi" w:cstheme="majorHAnsi"/>
                <w:b/>
                <w:color w:val="000000" w:themeColor="text1"/>
                <w:sz w:val="26"/>
                <w:szCs w:val="26"/>
                <w14:textFill>
                  <w14:solidFill>
                    <w14:schemeClr w14:val="tx1"/>
                  </w14:solidFill>
                </w14:textFill>
              </w:rPr>
            </w:pPr>
            <w:bookmarkStart w:id="2" w:name="_Hlk74257914"/>
            <w:r>
              <w:rPr>
                <w:rFonts w:eastAsia="Times New Roman" w:asciiTheme="majorHAnsi" w:hAnsiTheme="majorHAnsi" w:cstheme="majorHAnsi"/>
                <w:b/>
                <w:color w:val="000000" w:themeColor="text1"/>
                <w:sz w:val="26"/>
                <w:szCs w:val="26"/>
                <w14:textFill>
                  <w14:solidFill>
                    <w14:schemeClr w14:val="tx1"/>
                  </w14:solidFill>
                </w14:textFill>
              </w:rPr>
              <w:t>1. Các dạng địa hình chính</w:t>
            </w:r>
          </w:p>
          <w:p>
            <w:pPr>
              <w:spacing w:after="0" w:line="240" w:lineRule="auto"/>
              <w:jc w:val="both"/>
              <w:rPr>
                <w:rFonts w:eastAsia="Times New Roman" w:asciiTheme="majorHAnsi" w:hAnsiTheme="majorHAnsi" w:cstheme="majorHAnsi"/>
                <w:b/>
                <w:color w:val="000000" w:themeColor="text1"/>
                <w:sz w:val="26"/>
                <w:szCs w:val="26"/>
                <w:lang w:val="vi-VN"/>
                <w14:textFill>
                  <w14:solidFill>
                    <w14:schemeClr w14:val="tx1"/>
                  </w14:solidFill>
                </w14:textFill>
              </w:rPr>
            </w:pPr>
            <w:r>
              <w:rPr>
                <w:color w:val="000000" w:themeColor="text1"/>
                <w14:textFill>
                  <w14:solidFill>
                    <w14:schemeClr w14:val="tx1"/>
                  </w14:solidFill>
                </w14:textFill>
              </w:rPr>
              <w:drawing>
                <wp:inline distT="0" distB="0" distL="0" distR="0">
                  <wp:extent cx="6301740" cy="2764155"/>
                  <wp:effectExtent l="0" t="0" r="3810" b="0"/>
                  <wp:docPr id="6" name="Hình ảnh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ình ảnh 6"/>
                          <pic:cNvPicPr>
                            <a:picLocks noChangeAspect="1"/>
                          </pic:cNvPicPr>
                        </pic:nvPicPr>
                        <pic:blipFill>
                          <a:blip r:embed="rId9"/>
                          <a:stretch>
                            <a:fillRect/>
                          </a:stretch>
                        </pic:blipFill>
                        <pic:spPr>
                          <a:xfrm>
                            <a:off x="0" y="0"/>
                            <a:ext cx="6301740" cy="2764155"/>
                          </a:xfrm>
                          <a:prstGeom prst="rect">
                            <a:avLst/>
                          </a:prstGeom>
                        </pic:spPr>
                      </pic:pic>
                    </a:graphicData>
                  </a:graphic>
                </wp:inline>
              </w:drawing>
            </w:r>
          </w:p>
        </w:tc>
      </w:tr>
      <w:bookmarkEnd w:id="1"/>
      <w:bookmarkEnd w:id="2"/>
    </w:tbl>
    <w:p>
      <w:pPr>
        <w:spacing w:after="0" w:line="240" w:lineRule="auto"/>
        <w:jc w:val="both"/>
        <w:rPr>
          <w:rFonts w:asciiTheme="majorHAnsi" w:hAnsiTheme="majorHAnsi" w:cstheme="majorHAnsi"/>
          <w:b/>
          <w:bCs/>
          <w:color w:val="000000" w:themeColor="text1"/>
          <w:sz w:val="26"/>
          <w:szCs w:val="26"/>
          <w:shd w:val="clear" w:color="auto" w:fill="FFFFFF"/>
          <w:lang w:val="vi-VN"/>
          <w14:textFill>
            <w14:solidFill>
              <w14:schemeClr w14:val="tx1"/>
            </w14:solidFill>
          </w14:textFill>
        </w:rPr>
      </w:pPr>
      <w:bookmarkStart w:id="3" w:name="_Hlk72846778"/>
      <w:bookmarkStart w:id="4" w:name="_Hlk74086662"/>
      <w:r>
        <w:rPr>
          <w:rFonts w:asciiTheme="majorHAnsi" w:hAnsiTheme="majorHAnsi" w:cstheme="majorHAnsi"/>
          <w:b/>
          <w:bCs/>
          <w:color w:val="000000" w:themeColor="text1"/>
          <w:sz w:val="26"/>
          <w:szCs w:val="26"/>
          <w:shd w:val="clear" w:color="auto" w:fill="FFFFFF"/>
          <w14:textFill>
            <w14:solidFill>
              <w14:schemeClr w14:val="tx1"/>
            </w14:solidFill>
          </w14:textFill>
        </w:rPr>
        <w:t>2.</w:t>
      </w: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2</w:t>
      </w:r>
      <w:r>
        <w:rPr>
          <w:rFonts w:asciiTheme="majorHAnsi" w:hAnsiTheme="majorHAnsi" w:cstheme="majorHAnsi"/>
          <w:b/>
          <w:bCs/>
          <w:color w:val="000000" w:themeColor="text1"/>
          <w:sz w:val="26"/>
          <w:szCs w:val="26"/>
          <w:shd w:val="clear" w:color="auto" w:fill="FFFFFF"/>
          <w14:textFill>
            <w14:solidFill>
              <w14:schemeClr w14:val="tx1"/>
            </w14:solidFill>
          </w14:textFill>
        </w:rPr>
        <w:t>. Tìm hiểu</w:t>
      </w: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 xml:space="preserve"> về các loại khoáng sản</w:t>
      </w:r>
    </w:p>
    <w:p>
      <w:pPr>
        <w:pStyle w:val="26"/>
        <w:spacing w:after="0" w:line="240" w:lineRule="auto"/>
        <w:ind w:left="0"/>
        <w:contextualSpacing w:val="0"/>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xml:space="preserve">a. </w:t>
      </w:r>
      <w:r>
        <w:rPr>
          <w:rFonts w:asciiTheme="majorHAnsi" w:hAnsiTheme="majorHAnsi" w:cstheme="majorHAnsi"/>
          <w:color w:val="000000" w:themeColor="text1"/>
          <w:sz w:val="26"/>
          <w:szCs w:val="26"/>
          <w:shd w:val="clear" w:color="auto" w:fill="FFFFFF"/>
          <w:lang w:val="vi-VN"/>
          <w14:textFill>
            <w14:solidFill>
              <w14:schemeClr w14:val="tx1"/>
            </w14:solidFill>
          </w14:textFill>
        </w:rPr>
        <w:t>Mục tiêu</w:t>
      </w:r>
    </w:p>
    <w:p>
      <w:pPr>
        <w:spacing w:after="0"/>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Kể tên một số loại khoáng sản. Phân loại khoáng sản theo công dụng.</w:t>
      </w:r>
    </w:p>
    <w:p>
      <w:pPr>
        <w:spacing w:after="0"/>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Đánh giá được vai trò của tài nguyên khoáng sản, định hướng khai thác hợp lí và liên hệ với Việt Nam.</w:t>
      </w:r>
    </w:p>
    <w:p>
      <w:pPr>
        <w:pStyle w:val="26"/>
        <w:spacing w:after="0" w:line="240" w:lineRule="auto"/>
        <w:ind w:left="0"/>
        <w:rPr>
          <w:rFonts w:eastAsia="Times New Roman" w:asciiTheme="majorHAnsi" w:hAnsiTheme="majorHAnsi" w:cstheme="majorHAnsi"/>
          <w:b/>
          <w:color w:val="000000" w:themeColor="text1"/>
          <w:sz w:val="26"/>
          <w:szCs w:val="26"/>
          <w14:textFill>
            <w14:solidFill>
              <w14:schemeClr w14:val="tx1"/>
            </w14:solidFill>
          </w14:textFill>
        </w:rPr>
      </w:pPr>
      <w:r>
        <w:rPr>
          <w:rFonts w:hint="default" w:eastAsia="Times New Roman" w:asciiTheme="majorHAnsi" w:hAnsiTheme="majorHAnsi" w:cstheme="majorHAnsi"/>
          <w:b/>
          <w:bCs w:val="0"/>
          <w:color w:val="000000" w:themeColor="text1"/>
          <w:sz w:val="26"/>
          <w:szCs w:val="26"/>
          <w:lang w:val="vi-VN"/>
          <w14:textFill>
            <w14:solidFill>
              <w14:schemeClr w14:val="tx1"/>
            </w14:solidFill>
          </w14:textFill>
        </w:rPr>
        <w:t>b</w:t>
      </w:r>
      <w:r>
        <w:rPr>
          <w:rFonts w:eastAsia="Times New Roman" w:asciiTheme="majorHAnsi" w:hAnsiTheme="majorHAnsi" w:cstheme="majorHAnsi"/>
          <w:b/>
          <w:bCs w:val="0"/>
          <w:color w:val="000000" w:themeColor="text1"/>
          <w:sz w:val="26"/>
          <w:szCs w:val="26"/>
          <w14:textFill>
            <w14:solidFill>
              <w14:schemeClr w14:val="tx1"/>
            </w14:solidFill>
          </w14:textFill>
        </w:rPr>
        <w:t>. Cách thức tổ chức</w:t>
      </w:r>
      <w:r>
        <w:rPr>
          <w:rFonts w:eastAsia="Times New Roman" w:asciiTheme="majorHAnsi" w:hAnsiTheme="majorHAnsi" w:cstheme="majorHAnsi"/>
          <w:b/>
          <w:color w:val="000000" w:themeColor="text1"/>
          <w:sz w:val="26"/>
          <w:szCs w:val="26"/>
          <w14:textFill>
            <w14:solidFill>
              <w14:schemeClr w14:val="tx1"/>
            </w14:solidFill>
          </w14:textFill>
        </w:rPr>
        <w:t xml:space="preserve"> </w:t>
      </w:r>
    </w:p>
    <w:p>
      <w:pPr>
        <w:pStyle w:val="26"/>
        <w:spacing w:after="0" w:line="240" w:lineRule="auto"/>
        <w:ind w:left="0"/>
        <w:rPr>
          <w:rFonts w:eastAsia="Times New Roman" w:asciiTheme="majorHAnsi" w:hAnsiTheme="majorHAnsi" w:cstheme="majorHAnsi"/>
          <w:bCs/>
          <w:color w:val="000000" w:themeColor="text1"/>
          <w:sz w:val="26"/>
          <w:szCs w:val="26"/>
          <w14:textFill>
            <w14:solidFill>
              <w14:schemeClr w14:val="tx1"/>
            </w14:solidFill>
          </w14:textFill>
        </w:rPr>
      </w:pPr>
      <w:r>
        <w:rPr>
          <w:rFonts w:eastAsia="Times New Roman" w:asciiTheme="majorHAnsi" w:hAnsiTheme="majorHAnsi" w:cstheme="majorHAnsi"/>
          <w:b/>
          <w:color w:val="000000" w:themeColor="text1"/>
          <w:sz w:val="26"/>
          <w:szCs w:val="26"/>
          <w14:textFill>
            <w14:solidFill>
              <w14:schemeClr w14:val="tx1"/>
            </w14:solidFill>
          </w14:textFill>
        </w:rPr>
        <w:t>Bước 1</w:t>
      </w:r>
      <w:r>
        <w:rPr>
          <w:rFonts w:eastAsia="Times New Roman" w:asciiTheme="majorHAnsi" w:hAnsiTheme="majorHAnsi" w:cstheme="majorHAnsi"/>
          <w:bCs/>
          <w:color w:val="000000" w:themeColor="text1"/>
          <w:sz w:val="26"/>
          <w:szCs w:val="26"/>
          <w14:textFill>
            <w14:solidFill>
              <w14:schemeClr w14:val="tx1"/>
            </w14:solidFill>
          </w14:textFill>
        </w:rPr>
        <w:t>: Giao nhiệm vụ cho học sinh</w:t>
      </w:r>
    </w:p>
    <w:tbl>
      <w:tblPr>
        <w:tblStyle w:val="1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454"/>
        <w:gridCol w:w="4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454" w:type="dxa"/>
          </w:tcPr>
          <w:p>
            <w:pPr>
              <w:spacing w:after="0" w:line="240" w:lineRule="auto"/>
              <w:rPr>
                <w:rFonts w:asciiTheme="majorHAnsi" w:hAnsiTheme="majorHAnsi" w:cstheme="majorHAnsi"/>
                <w:bCs/>
                <w:color w:val="000000" w:themeColor="text1"/>
                <w:sz w:val="26"/>
                <w:szCs w:val="26"/>
                <w:shd w:val="clear" w:color="auto" w:fill="FFFFFF"/>
                <w:lang w:val="vi-VN"/>
                <w14:textFill>
                  <w14:solidFill>
                    <w14:schemeClr w14:val="tx1"/>
                  </w14:solidFill>
                </w14:textFill>
              </w:rPr>
            </w:pPr>
            <w:r>
              <w:rPr>
                <w:rFonts w:asciiTheme="majorHAnsi" w:hAnsiTheme="majorHAnsi" w:cstheme="majorHAnsi"/>
                <w:b/>
                <w:color w:val="000000" w:themeColor="text1"/>
                <w:sz w:val="26"/>
                <w:szCs w:val="26"/>
                <w:shd w:val="clear" w:color="auto" w:fill="FFFFFF"/>
                <w:lang w:val="vi-VN"/>
                <w14:textFill>
                  <w14:solidFill>
                    <w14:schemeClr w14:val="tx1"/>
                  </w14:solidFill>
                </w14:textFill>
              </w:rPr>
              <w:t>Nhiệm vụ 1:</w:t>
            </w:r>
            <w:r>
              <w:rPr>
                <w:rFonts w:asciiTheme="majorHAnsi" w:hAnsiTheme="majorHAnsi" w:cstheme="majorHAnsi"/>
                <w:bCs/>
                <w:color w:val="000000" w:themeColor="text1"/>
                <w:sz w:val="26"/>
                <w:szCs w:val="26"/>
                <w:shd w:val="clear" w:color="auto" w:fill="FFFFFF"/>
                <w14:textFill>
                  <w14:solidFill>
                    <w14:schemeClr w14:val="tx1"/>
                  </w14:solidFill>
                </w14:textFill>
              </w:rPr>
              <w:t xml:space="preserve"> Dựa vào thông tin SGK và hiểu biết của mình, em hãy cho biết</w:t>
            </w:r>
            <w:r>
              <w:rPr>
                <w:rFonts w:asciiTheme="majorHAnsi" w:hAnsiTheme="majorHAnsi" w:cstheme="majorHAnsi"/>
                <w:bCs/>
                <w:color w:val="000000" w:themeColor="text1"/>
                <w:sz w:val="26"/>
                <w:szCs w:val="26"/>
                <w:shd w:val="clear" w:color="auto" w:fill="FFFFFF"/>
                <w:lang w:val="vi-VN"/>
                <w14:textFill>
                  <w14:solidFill>
                    <w14:schemeClr w14:val="tx1"/>
                  </w14:solidFill>
                </w14:textFill>
              </w:rPr>
              <w:t>:</w:t>
            </w:r>
          </w:p>
          <w:p>
            <w:pPr>
              <w:spacing w:after="0" w:line="240" w:lineRule="auto"/>
              <w:rPr>
                <w:rFonts w:asciiTheme="majorHAnsi" w:hAnsiTheme="majorHAnsi" w:cstheme="majorHAnsi"/>
                <w:bCs/>
                <w:color w:val="000000" w:themeColor="text1"/>
                <w:sz w:val="26"/>
                <w:szCs w:val="26"/>
                <w:shd w:val="clear" w:color="auto" w:fill="FFFFFF"/>
                <w:lang w:val="vi-VN"/>
                <w14:textFill>
                  <w14:solidFill>
                    <w14:schemeClr w14:val="tx1"/>
                  </w14:solidFill>
                </w14:textFill>
              </w:rPr>
            </w:pPr>
            <w:r>
              <w:rPr>
                <w:rFonts w:asciiTheme="majorHAnsi" w:hAnsiTheme="majorHAnsi" w:cstheme="majorHAnsi"/>
                <w:bCs/>
                <w:color w:val="000000" w:themeColor="text1"/>
                <w:sz w:val="26"/>
                <w:szCs w:val="26"/>
                <w:shd w:val="clear" w:color="auto" w:fill="FFFFFF"/>
                <w:lang w:val="vi-VN"/>
                <w14:textFill>
                  <w14:solidFill>
                    <w14:schemeClr w14:val="tx1"/>
                  </w14:solidFill>
                </w14:textFill>
              </w:rPr>
              <w:t>- Khoáng sản là gì?</w:t>
            </w:r>
          </w:p>
          <w:p>
            <w:pPr>
              <w:spacing w:after="0" w:line="240" w:lineRule="auto"/>
              <w:rPr>
                <w:rFonts w:asciiTheme="majorHAnsi" w:hAnsiTheme="majorHAnsi" w:cstheme="majorHAnsi"/>
                <w:bCs/>
                <w:color w:val="000000" w:themeColor="text1"/>
                <w:sz w:val="26"/>
                <w:szCs w:val="26"/>
                <w:shd w:val="clear" w:color="auto" w:fill="FFFFFF"/>
                <w:lang w:val="vi-VN"/>
                <w14:textFill>
                  <w14:solidFill>
                    <w14:schemeClr w14:val="tx1"/>
                  </w14:solidFill>
                </w14:textFill>
              </w:rPr>
            </w:pPr>
            <w:r>
              <w:rPr>
                <w:rFonts w:asciiTheme="majorHAnsi" w:hAnsiTheme="majorHAnsi" w:cstheme="majorHAnsi"/>
                <w:bCs/>
                <w:color w:val="000000" w:themeColor="text1"/>
                <w:sz w:val="26"/>
                <w:szCs w:val="26"/>
                <w:shd w:val="clear" w:color="auto" w:fill="FFFFFF"/>
                <w:lang w:val="vi-VN"/>
                <w14:textFill>
                  <w14:solidFill>
                    <w14:schemeClr w14:val="tx1"/>
                  </w14:solidFill>
                </w14:textFill>
              </w:rPr>
              <w:t>- Khoáng sản có thể tồn tại ở những dạng nào? Cho ví dụ?</w:t>
            </w:r>
          </w:p>
          <w:p>
            <w:pPr>
              <w:spacing w:after="0" w:line="240" w:lineRule="auto"/>
              <w:rPr>
                <w:rFonts w:asciiTheme="majorHAnsi" w:hAnsiTheme="majorHAnsi" w:cstheme="majorHAnsi"/>
                <w:bCs/>
                <w:color w:val="000000" w:themeColor="text1"/>
                <w:sz w:val="26"/>
                <w:szCs w:val="26"/>
                <w:shd w:val="clear" w:color="auto" w:fill="FFFFFF"/>
                <w:lang w:val="vi-VN"/>
                <w14:textFill>
                  <w14:solidFill>
                    <w14:schemeClr w14:val="tx1"/>
                  </w14:solidFill>
                </w14:textFill>
              </w:rPr>
            </w:pPr>
            <w:r>
              <w:rPr>
                <w:rFonts w:asciiTheme="majorHAnsi" w:hAnsiTheme="majorHAnsi" w:cstheme="majorHAnsi"/>
                <w:bCs/>
                <w:color w:val="000000" w:themeColor="text1"/>
                <w:sz w:val="26"/>
                <w:szCs w:val="26"/>
                <w:shd w:val="clear" w:color="auto" w:fill="FFFFFF"/>
                <w:lang w:val="vi-VN"/>
                <w14:textFill>
                  <w14:solidFill>
                    <w14:schemeClr w14:val="tx1"/>
                  </w14:solidFill>
                </w14:textFill>
              </w:rPr>
              <w:t>- Dựa vào công dụng khoáng sản được phân loại như thế nào?</w:t>
            </w:r>
          </w:p>
          <w:p>
            <w:pPr>
              <w:spacing w:after="0" w:line="240" w:lineRule="auto"/>
              <w:rPr>
                <w:rFonts w:asciiTheme="majorHAnsi" w:hAnsiTheme="majorHAnsi" w:cstheme="majorHAnsi"/>
                <w:bCs/>
                <w:color w:val="000000" w:themeColor="text1"/>
                <w:sz w:val="26"/>
                <w:szCs w:val="26"/>
                <w:shd w:val="clear" w:color="auto" w:fill="FFFFFF"/>
                <w:lang w:val="vi-VN"/>
                <w14:textFill>
                  <w14:solidFill>
                    <w14:schemeClr w14:val="tx1"/>
                  </w14:solidFill>
                </w14:textFill>
              </w:rPr>
            </w:pPr>
          </w:p>
        </w:tc>
        <w:tc>
          <w:tcPr>
            <w:tcW w:w="470" w:type="dxa"/>
          </w:tcPr>
          <w:p>
            <w:pPr>
              <w:spacing w:after="0" w:line="240" w:lineRule="auto"/>
              <w:rPr>
                <w:rFonts w:asciiTheme="majorHAnsi" w:hAnsiTheme="majorHAnsi" w:cstheme="majorHAnsi"/>
                <w:bCs/>
                <w:color w:val="000000" w:themeColor="text1"/>
                <w:sz w:val="26"/>
                <w:szCs w:val="26"/>
                <w:shd w:val="clear" w:color="auto" w:fill="FFFFFF"/>
                <w14:textFill>
                  <w14:solidFill>
                    <w14:schemeClr w14:val="tx1"/>
                  </w14:solidFill>
                </w14:textFill>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24" w:type="dxa"/>
            <w:gridSpan w:val="2"/>
          </w:tcPr>
          <w:p>
            <w:pPr>
              <w:spacing w:after="0" w:line="240" w:lineRule="auto"/>
              <w:rPr>
                <w:color w:val="000000" w:themeColor="text1"/>
                <w:sz w:val="26"/>
                <w:szCs w:val="26"/>
                <w:lang w:val="vi-VN"/>
                <w14:textFill>
                  <w14:solidFill>
                    <w14:schemeClr w14:val="tx1"/>
                  </w14:solidFill>
                </w14:textFill>
              </w:rPr>
            </w:pPr>
            <w:r>
              <w:rPr>
                <w:b/>
                <w:bCs/>
                <w:color w:val="000000" w:themeColor="text1"/>
                <w:sz w:val="26"/>
                <w:szCs w:val="26"/>
                <w:lang w:val="vi-VN"/>
                <w14:textFill>
                  <w14:solidFill>
                    <w14:schemeClr w14:val="tx1"/>
                  </w14:solidFill>
                </w14:textFill>
              </w:rPr>
              <w:t>Nhiệm vụ 2:</w:t>
            </w:r>
            <w:r>
              <w:rPr>
                <w:color w:val="000000" w:themeColor="text1"/>
                <w:sz w:val="26"/>
                <w:szCs w:val="26"/>
                <w:lang w:val="vi-VN"/>
                <w14:textFill>
                  <w14:solidFill>
                    <w14:schemeClr w14:val="tx1"/>
                  </w14:solidFill>
                </w14:textFill>
              </w:rPr>
              <w:t xml:space="preserve"> Dựa vào nội dung SGK và hiểu biết của mình:</w:t>
            </w:r>
          </w:p>
          <w:p>
            <w:pPr>
              <w:spacing w:after="0" w:line="240" w:lineRule="auto"/>
              <w:rPr>
                <w:color w:val="000000" w:themeColor="text1"/>
                <w:sz w:val="26"/>
                <w:szCs w:val="26"/>
                <w:lang w:val="vi-VN"/>
                <w14:textFill>
                  <w14:solidFill>
                    <w14:schemeClr w14:val="tx1"/>
                  </w14:solidFill>
                </w14:textFill>
              </w:rPr>
            </w:pPr>
            <w:r>
              <w:rPr>
                <w:color w:val="000000" w:themeColor="text1"/>
                <w:sz w:val="26"/>
                <w:szCs w:val="26"/>
                <w:lang w:val="vi-VN"/>
                <w14:textFill>
                  <w14:solidFill>
                    <w14:schemeClr w14:val="tx1"/>
                  </w14:solidFill>
                </w14:textFill>
              </w:rPr>
              <w:t>- Em hãy cho biết trong các đối tượng sau, đâu là khoáng sản: nhựa, than đá, gỗ, cát, xi măng, thép, đá vôi? Giải thích?</w:t>
            </w:r>
          </w:p>
          <w:p>
            <w:pPr>
              <w:spacing w:after="0" w:line="240" w:lineRule="auto"/>
              <w:rPr>
                <w:color w:val="000000" w:themeColor="text1"/>
                <w:sz w:val="26"/>
                <w:szCs w:val="26"/>
                <w:lang w:val="vi-VN"/>
                <w14:textFill>
                  <w14:solidFill>
                    <w14:schemeClr w14:val="tx1"/>
                  </w14:solidFill>
                </w14:textFill>
              </w:rPr>
            </w:pPr>
            <w:r>
              <w:rPr>
                <w:color w:val="000000" w:themeColor="text1"/>
                <w:sz w:val="26"/>
                <w:szCs w:val="26"/>
                <w:lang w:val="vi-VN"/>
                <w14:textFill>
                  <w14:solidFill>
                    <w14:schemeClr w14:val="tx1"/>
                  </w14:solidFill>
                </w14:textFill>
              </w:rPr>
              <w:t>- Hãy kể tên ít nhất một vật dụng hằng ngày em thường sử dụng được làm từ khoảng sán?</w:t>
            </w:r>
          </w:p>
          <w:p>
            <w:pPr>
              <w:spacing w:after="0" w:line="240" w:lineRule="auto"/>
              <w:rPr>
                <w:color w:val="000000" w:themeColor="text1"/>
                <w:sz w:val="26"/>
                <w:szCs w:val="26"/>
                <w:lang w:val="vi-VN"/>
                <w14:textFill>
                  <w14:solidFill>
                    <w14:schemeClr w14:val="tx1"/>
                  </w14:solidFill>
                </w14:textFill>
              </w:rPr>
            </w:pPr>
            <w:r>
              <w:rPr>
                <w:color w:val="000000" w:themeColor="text1"/>
                <w:sz w:val="26"/>
                <w:szCs w:val="26"/>
                <w:lang w:val="vi-VN"/>
                <w14:textFill>
                  <w14:solidFill>
                    <w14:schemeClr w14:val="tx1"/>
                  </w14:solidFill>
                </w14:textFill>
              </w:rPr>
              <w:t>- Sắp xếp các loại khoảng sản sau vào ba nhóm sao cho đúng: vàng, nước khoáng, kim cương, than bùn, khí thiên nhiên, cao lanh, ni-ken, phốt phát, bô-xit?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454" w:type="dxa"/>
          </w:tcPr>
          <w:p>
            <w:pPr>
              <w:spacing w:after="0" w:line="240" w:lineRule="auto"/>
              <w:rPr>
                <w:b/>
                <w:bCs/>
                <w:color w:val="000000" w:themeColor="text1"/>
                <w:sz w:val="26"/>
                <w:szCs w:val="26"/>
                <w:lang w:val="vi-VN"/>
                <w14:textFill>
                  <w14:solidFill>
                    <w14:schemeClr w14:val="tx1"/>
                  </w14:solidFill>
                </w14:textFill>
              </w:rPr>
            </w:pPr>
            <w:r>
              <w:rPr>
                <w:b/>
                <w:bCs/>
                <w:color w:val="000000" w:themeColor="text1"/>
                <w:sz w:val="26"/>
                <w:szCs w:val="26"/>
                <w:lang w:val="vi-VN"/>
                <w14:textFill>
                  <w14:solidFill>
                    <w14:schemeClr w14:val="tx1"/>
                  </w14:solidFill>
                </w14:textFill>
              </w:rPr>
              <w:t>Nhiệm vụ 3: Hoạt động cặp đôi</w:t>
            </w:r>
          </w:p>
          <w:p>
            <w:pPr>
              <w:spacing w:after="0" w:line="240" w:lineRule="auto"/>
              <w:rPr>
                <w:color w:val="000000" w:themeColor="text1"/>
                <w:sz w:val="26"/>
                <w:szCs w:val="26"/>
                <w:lang w:val="vi-VN"/>
                <w14:textFill>
                  <w14:solidFill>
                    <w14:schemeClr w14:val="tx1"/>
                  </w14:solidFill>
                </w14:textFill>
              </w:rPr>
            </w:pPr>
            <w:r>
              <w:rPr>
                <w:color w:val="000000" w:themeColor="text1"/>
                <w:sz w:val="26"/>
                <w:szCs w:val="26"/>
                <w:lang w:val="vi-VN"/>
                <w14:textFill>
                  <w14:solidFill>
                    <w14:schemeClr w14:val="tx1"/>
                  </w14:solidFill>
                </w14:textFill>
              </w:rPr>
              <w:t xml:space="preserve">- Dựa vào thông tin đoạn video: </w:t>
            </w:r>
            <w:r>
              <w:rPr>
                <w:b/>
                <w:bCs/>
                <w:color w:val="000000" w:themeColor="text1"/>
                <w:sz w:val="26"/>
                <w:szCs w:val="26"/>
                <w:lang w:val="vi-VN"/>
                <w14:textFill>
                  <w14:solidFill>
                    <w14:schemeClr w14:val="tx1"/>
                  </w14:solidFill>
                </w14:textFill>
              </w:rPr>
              <w:t xml:space="preserve">Vàng được hình thành như thế nào? </w:t>
            </w:r>
            <w:r>
              <w:rPr>
                <w:color w:val="000000" w:themeColor="text1"/>
                <w:sz w:val="26"/>
                <w:szCs w:val="26"/>
                <w:lang w:val="vi-VN"/>
                <w14:textFill>
                  <w14:solidFill>
                    <w14:schemeClr w14:val="tx1"/>
                  </w14:solidFill>
                </w14:textFill>
              </w:rPr>
              <w:t>Và hiểu biết của bản thân, các em hãy trao đổi và cho biết:</w:t>
            </w:r>
          </w:p>
          <w:p>
            <w:pPr>
              <w:spacing w:after="0" w:line="240" w:lineRule="auto"/>
              <w:rPr>
                <w:color w:val="000000" w:themeColor="text1"/>
                <w:sz w:val="26"/>
                <w:szCs w:val="26"/>
                <w:lang w:val="vi-VN"/>
                <w14:textFill>
                  <w14:solidFill>
                    <w14:schemeClr w14:val="tx1"/>
                  </w14:solidFill>
                </w14:textFill>
              </w:rPr>
            </w:pPr>
            <w:r>
              <w:rPr>
                <w:color w:val="000000" w:themeColor="text1"/>
                <w:sz w:val="26"/>
                <w:szCs w:val="26"/>
                <w:lang w:val="vi-VN"/>
                <w14:textFill>
                  <w14:solidFill>
                    <w14:schemeClr w14:val="tx1"/>
                  </w14:solidFill>
                </w14:textFill>
              </w:rPr>
              <w:t>+ Tại sao cần khai thác hợp lí, tiết kiệm nguồn tài nguyên khoáng sản?</w:t>
            </w:r>
          </w:p>
          <w:p>
            <w:pPr>
              <w:spacing w:after="0" w:line="240" w:lineRule="auto"/>
              <w:rPr>
                <w:color w:val="000000" w:themeColor="text1"/>
                <w:sz w:val="26"/>
                <w:szCs w:val="26"/>
                <w:lang w:val="vi-VN"/>
                <w14:textFill>
                  <w14:solidFill>
                    <w14:schemeClr w14:val="tx1"/>
                  </w14:solidFill>
                </w14:textFill>
              </w:rPr>
            </w:pPr>
            <w:r>
              <w:rPr>
                <w:color w:val="000000" w:themeColor="text1"/>
                <w:sz w:val="26"/>
                <w:szCs w:val="26"/>
                <w:lang w:val="vi-VN"/>
                <w14:textFill>
                  <w14:solidFill>
                    <w14:schemeClr w14:val="tx1"/>
                  </w14:solidFill>
                </w14:textFill>
              </w:rPr>
              <w:t>+ Việc khai thác khoáng sản có tác động như thế nào đến tài nguyên, môi trường?</w:t>
            </w:r>
          </w:p>
          <w:p>
            <w:pPr>
              <w:spacing w:after="0" w:line="240" w:lineRule="auto"/>
              <w:rPr>
                <w:color w:val="000000" w:themeColor="text1"/>
                <w:sz w:val="26"/>
                <w:szCs w:val="26"/>
                <w:lang w:val="vi-VN"/>
                <w14:textFill>
                  <w14:solidFill>
                    <w14:schemeClr w14:val="tx1"/>
                  </w14:solidFill>
                </w14:textFill>
              </w:rPr>
            </w:pPr>
            <w:r>
              <w:rPr>
                <w:color w:val="000000" w:themeColor="text1"/>
                <w:sz w:val="26"/>
                <w:szCs w:val="26"/>
                <w:lang w:val="vi-VN"/>
                <w14:textFill>
                  <w14:solidFill>
                    <w14:schemeClr w14:val="tx1"/>
                  </w14:solidFill>
                </w14:textFill>
              </w:rPr>
              <w:t>+ Kể tên một số loại khoáng sản chính ở nơi em đang sống, thực trạng khai thác các loại khoáng sản đó như thế nào?</w:t>
            </w:r>
          </w:p>
        </w:tc>
        <w:tc>
          <w:tcPr>
            <w:tcW w:w="470" w:type="dxa"/>
          </w:tcPr>
          <w:p>
            <w:pPr>
              <w:spacing w:after="0" w:line="240" w:lineRule="auto"/>
              <w:rPr>
                <w:color w:val="000000" w:themeColor="text1"/>
                <w:sz w:val="26"/>
                <w:szCs w:val="26"/>
                <w14:textFill>
                  <w14:solidFill>
                    <w14:schemeClr w14:val="tx1"/>
                  </w14:solidFill>
                </w14:textFill>
              </w:rPr>
            </w:pPr>
          </w:p>
        </w:tc>
      </w:tr>
    </w:tbl>
    <w:p>
      <w:pPr>
        <w:spacing w:after="0" w:line="240" w:lineRule="auto"/>
        <w:jc w:val="both"/>
        <w:rPr>
          <w:rFonts w:eastAsia="Times New Roman" w:asciiTheme="majorHAnsi" w:hAnsiTheme="majorHAnsi" w:cstheme="majorHAnsi"/>
          <w:bCs/>
          <w:color w:val="000000" w:themeColor="text1"/>
          <w:sz w:val="26"/>
          <w:szCs w:val="26"/>
          <w14:textFill>
            <w14:solidFill>
              <w14:schemeClr w14:val="tx1"/>
            </w14:solidFill>
          </w14:textFill>
        </w:rPr>
      </w:pPr>
      <w:r>
        <w:rPr>
          <w:rFonts w:eastAsia="Times New Roman" w:asciiTheme="majorHAnsi" w:hAnsiTheme="majorHAnsi" w:cstheme="majorHAnsi"/>
          <w:b/>
          <w:color w:val="000000" w:themeColor="text1"/>
          <w:sz w:val="26"/>
          <w:szCs w:val="26"/>
          <w14:textFill>
            <w14:solidFill>
              <w14:schemeClr w14:val="tx1"/>
            </w14:solidFill>
          </w14:textFill>
        </w:rPr>
        <w:t>Bước 2:</w:t>
      </w:r>
      <w:r>
        <w:rPr>
          <w:rFonts w:eastAsia="Times New Roman" w:asciiTheme="majorHAnsi" w:hAnsiTheme="majorHAnsi" w:cstheme="majorHAnsi"/>
          <w:bCs/>
          <w:color w:val="000000" w:themeColor="text1"/>
          <w:sz w:val="26"/>
          <w:szCs w:val="26"/>
          <w14:textFill>
            <w14:solidFill>
              <w14:schemeClr w14:val="tx1"/>
            </w14:solidFill>
          </w14:textFill>
        </w:rPr>
        <w:t xml:space="preserve"> Thực hiện nhiệm vụ</w:t>
      </w:r>
    </w:p>
    <w:p>
      <w:pPr>
        <w:spacing w:after="0" w:line="240" w:lineRule="auto"/>
        <w:rPr>
          <w:rFonts w:asciiTheme="majorHAnsi" w:hAnsiTheme="majorHAnsi" w:cstheme="majorHAnsi"/>
          <w:color w:val="000000" w:themeColor="text1"/>
          <w:sz w:val="26"/>
          <w:szCs w:val="26"/>
          <w14:textFill>
            <w14:solidFill>
              <w14:schemeClr w14:val="tx1"/>
            </w14:solidFill>
          </w14:textFill>
        </w:rPr>
      </w:pPr>
      <w:r>
        <w:rPr>
          <w:rFonts w:asciiTheme="majorHAnsi" w:hAnsiTheme="majorHAnsi" w:cstheme="majorHAnsi"/>
          <w:color w:val="000000" w:themeColor="text1"/>
          <w:sz w:val="26"/>
          <w:szCs w:val="26"/>
          <w14:textFill>
            <w14:solidFill>
              <w14:schemeClr w14:val="tx1"/>
            </w14:solidFill>
          </w14:textFill>
        </w:rPr>
        <w:t>- GV hướng dẫn, hỗ trợ HS.</w:t>
      </w:r>
    </w:p>
    <w:p>
      <w:pPr>
        <w:spacing w:after="0" w:line="240" w:lineRule="auto"/>
        <w:rPr>
          <w:rFonts w:asciiTheme="majorHAnsi" w:hAnsiTheme="majorHAnsi" w:cstheme="majorHAnsi"/>
          <w:color w:val="000000" w:themeColor="text1"/>
          <w:sz w:val="26"/>
          <w:szCs w:val="26"/>
          <w14:textFill>
            <w14:solidFill>
              <w14:schemeClr w14:val="tx1"/>
            </w14:solidFill>
          </w14:textFill>
        </w:rPr>
      </w:pPr>
      <w:r>
        <w:rPr>
          <w:rFonts w:eastAsia="Times New Roman" w:asciiTheme="majorHAnsi" w:hAnsiTheme="majorHAnsi" w:cstheme="majorHAnsi"/>
          <w:b/>
          <w:color w:val="000000" w:themeColor="text1"/>
          <w:sz w:val="26"/>
          <w:szCs w:val="26"/>
          <w14:textFill>
            <w14:solidFill>
              <w14:schemeClr w14:val="tx1"/>
            </w14:solidFill>
          </w14:textFill>
        </w:rPr>
        <w:t>Bước 3:</w:t>
      </w:r>
      <w:r>
        <w:rPr>
          <w:rFonts w:eastAsia="Times New Roman" w:asciiTheme="majorHAnsi" w:hAnsiTheme="majorHAnsi" w:cstheme="majorHAnsi"/>
          <w:bCs/>
          <w:color w:val="000000" w:themeColor="text1"/>
          <w:sz w:val="26"/>
          <w:szCs w:val="26"/>
          <w14:textFill>
            <w14:solidFill>
              <w14:schemeClr w14:val="tx1"/>
            </w14:solidFill>
          </w14:textFill>
        </w:rPr>
        <w:t xml:space="preserve"> Trao đổi thảo luận và báo cáo kết quả</w:t>
      </w:r>
    </w:p>
    <w:p>
      <w:pPr>
        <w:spacing w:after="0" w:line="240" w:lineRule="auto"/>
        <w:jc w:val="both"/>
        <w:rPr>
          <w:rFonts w:eastAsia="Times New Roman" w:asciiTheme="majorHAnsi" w:hAnsiTheme="majorHAnsi" w:cstheme="majorHAnsi"/>
          <w:bCs/>
          <w:color w:val="000000" w:themeColor="text1"/>
          <w:sz w:val="26"/>
          <w:szCs w:val="26"/>
          <w:lang w:val="vi-VN"/>
          <w14:textFill>
            <w14:solidFill>
              <w14:schemeClr w14:val="tx1"/>
            </w14:solidFill>
          </w14:textFill>
        </w:rPr>
      </w:pPr>
      <w:r>
        <w:rPr>
          <w:rFonts w:eastAsia="Times New Roman" w:asciiTheme="majorHAnsi" w:hAnsiTheme="majorHAnsi" w:cstheme="majorHAnsi"/>
          <w:bCs/>
          <w:color w:val="000000" w:themeColor="text1"/>
          <w:sz w:val="26"/>
          <w:szCs w:val="26"/>
          <w:lang w:val="vi-VN"/>
          <w14:textFill>
            <w14:solidFill>
              <w14:schemeClr w14:val="tx1"/>
            </w14:solidFill>
          </w14:textFill>
        </w:rPr>
        <w:t>- Gọi nhóm bất kì trả lời câu hỏi.</w:t>
      </w:r>
    </w:p>
    <w:p>
      <w:pPr>
        <w:spacing w:after="0" w:line="240" w:lineRule="auto"/>
        <w:jc w:val="both"/>
        <w:rPr>
          <w:rFonts w:eastAsia="Times New Roman" w:asciiTheme="majorHAnsi" w:hAnsiTheme="majorHAnsi" w:cstheme="majorHAnsi"/>
          <w:bCs/>
          <w:color w:val="000000" w:themeColor="text1"/>
          <w:sz w:val="26"/>
          <w:szCs w:val="26"/>
          <w14:textFill>
            <w14:solidFill>
              <w14:schemeClr w14:val="tx1"/>
            </w14:solidFill>
          </w14:textFill>
        </w:rPr>
      </w:pPr>
      <w:r>
        <w:rPr>
          <w:rFonts w:eastAsia="Times New Roman" w:asciiTheme="majorHAnsi" w:hAnsiTheme="majorHAnsi" w:cstheme="majorHAnsi"/>
          <w:bCs/>
          <w:color w:val="000000" w:themeColor="text1"/>
          <w:sz w:val="26"/>
          <w:szCs w:val="26"/>
          <w14:textFill>
            <w14:solidFill>
              <w14:schemeClr w14:val="tx1"/>
            </w14:solidFill>
          </w14:textFill>
        </w:rPr>
        <w:t>-</w:t>
      </w:r>
      <w:r>
        <w:rPr>
          <w:rFonts w:eastAsia="Times New Roman" w:asciiTheme="majorHAnsi" w:hAnsiTheme="majorHAnsi" w:cstheme="majorHAnsi"/>
          <w:bCs/>
          <w:color w:val="000000" w:themeColor="text1"/>
          <w:sz w:val="26"/>
          <w:szCs w:val="26"/>
          <w:lang w:val="vi-VN"/>
          <w14:textFill>
            <w14:solidFill>
              <w14:schemeClr w14:val="tx1"/>
            </w14:solidFill>
          </w14:textFill>
        </w:rPr>
        <w:t xml:space="preserve"> </w:t>
      </w:r>
      <w:r>
        <w:rPr>
          <w:rFonts w:eastAsia="Times New Roman" w:asciiTheme="majorHAnsi" w:hAnsiTheme="majorHAnsi" w:cstheme="majorHAnsi"/>
          <w:bCs/>
          <w:color w:val="000000" w:themeColor="text1"/>
          <w:sz w:val="26"/>
          <w:szCs w:val="26"/>
          <w14:textFill>
            <w14:solidFill>
              <w14:schemeClr w14:val="tx1"/>
            </w14:solidFill>
          </w14:textFill>
        </w:rPr>
        <w:t xml:space="preserve">Các </w:t>
      </w:r>
      <w:r>
        <w:rPr>
          <w:rFonts w:eastAsia="Times New Roman" w:asciiTheme="majorHAnsi" w:hAnsiTheme="majorHAnsi" w:cstheme="majorHAnsi"/>
          <w:bCs/>
          <w:color w:val="000000" w:themeColor="text1"/>
          <w:sz w:val="26"/>
          <w:szCs w:val="26"/>
          <w:lang w:val="vi-VN"/>
          <w14:textFill>
            <w14:solidFill>
              <w14:schemeClr w14:val="tx1"/>
            </w14:solidFill>
          </w14:textFill>
        </w:rPr>
        <w:t xml:space="preserve">nhóm </w:t>
      </w:r>
      <w:r>
        <w:rPr>
          <w:rFonts w:eastAsia="Times New Roman" w:asciiTheme="majorHAnsi" w:hAnsiTheme="majorHAnsi" w:cstheme="majorHAnsi"/>
          <w:bCs/>
          <w:color w:val="000000" w:themeColor="text1"/>
          <w:sz w:val="26"/>
          <w:szCs w:val="26"/>
          <w14:textFill>
            <w14:solidFill>
              <w14:schemeClr w14:val="tx1"/>
            </w14:solidFill>
          </w14:textFill>
        </w:rPr>
        <w:t>khác có ý kiến nhận xét, bổ sung</w:t>
      </w:r>
      <w:r>
        <w:rPr>
          <w:rFonts w:eastAsia="Times New Roman" w:asciiTheme="majorHAnsi" w:hAnsiTheme="majorHAnsi" w:cstheme="majorHAnsi"/>
          <w:bCs/>
          <w:color w:val="000000" w:themeColor="text1"/>
          <w:sz w:val="26"/>
          <w:szCs w:val="26"/>
          <w:lang w:val="vi-VN"/>
          <w14:textFill>
            <w14:solidFill>
              <w14:schemeClr w14:val="tx1"/>
            </w14:solidFill>
          </w14:textFill>
        </w:rPr>
        <w:t>.</w:t>
      </w:r>
    </w:p>
    <w:p>
      <w:pPr>
        <w:spacing w:after="0" w:line="240" w:lineRule="auto"/>
        <w:jc w:val="both"/>
        <w:rPr>
          <w:rFonts w:eastAsia="Times New Roman" w:asciiTheme="majorHAnsi" w:hAnsiTheme="majorHAnsi" w:cstheme="majorHAnsi"/>
          <w:bCs/>
          <w:color w:val="000000" w:themeColor="text1"/>
          <w:sz w:val="26"/>
          <w:szCs w:val="26"/>
          <w14:textFill>
            <w14:solidFill>
              <w14:schemeClr w14:val="tx1"/>
            </w14:solidFill>
          </w14:textFill>
        </w:rPr>
      </w:pPr>
      <w:r>
        <w:rPr>
          <w:rFonts w:eastAsia="Times New Roman" w:asciiTheme="majorHAnsi" w:hAnsiTheme="majorHAnsi" w:cstheme="majorHAnsi"/>
          <w:b/>
          <w:color w:val="000000" w:themeColor="text1"/>
          <w:sz w:val="26"/>
          <w:szCs w:val="26"/>
          <w14:textFill>
            <w14:solidFill>
              <w14:schemeClr w14:val="tx1"/>
            </w14:solidFill>
          </w14:textFill>
        </w:rPr>
        <w:t>Bước 4:</w:t>
      </w:r>
      <w:r>
        <w:rPr>
          <w:rFonts w:eastAsia="Times New Roman" w:asciiTheme="majorHAnsi" w:hAnsiTheme="majorHAnsi" w:cstheme="majorHAnsi"/>
          <w:bCs/>
          <w:color w:val="000000" w:themeColor="text1"/>
          <w:sz w:val="26"/>
          <w:szCs w:val="26"/>
          <w14:textFill>
            <w14:solidFill>
              <w14:schemeClr w14:val="tx1"/>
            </w14:solidFill>
          </w14:textFill>
        </w:rPr>
        <w:t xml:space="preserve"> Đánh giá và chốt kiến thức </w:t>
      </w:r>
    </w:p>
    <w:p>
      <w:pPr>
        <w:spacing w:after="0" w:line="240" w:lineRule="auto"/>
        <w:jc w:val="both"/>
        <w:rPr>
          <w:rFonts w:eastAsia="Times New Roman" w:asciiTheme="majorHAnsi" w:hAnsiTheme="majorHAnsi" w:cstheme="majorHAnsi"/>
          <w:bCs/>
          <w:color w:val="000000" w:themeColor="text1"/>
          <w:sz w:val="26"/>
          <w:szCs w:val="26"/>
          <w:lang w:val="nl-NL"/>
          <w14:textFill>
            <w14:solidFill>
              <w14:schemeClr w14:val="tx1"/>
            </w14:solidFill>
          </w14:textFill>
        </w:rPr>
      </w:pPr>
      <w:r>
        <w:rPr>
          <w:rFonts w:eastAsia="Times New Roman" w:asciiTheme="majorHAnsi" w:hAnsiTheme="majorHAnsi" w:cstheme="majorHAnsi"/>
          <w:bCs/>
          <w:color w:val="000000" w:themeColor="text1"/>
          <w:sz w:val="26"/>
          <w:szCs w:val="26"/>
          <w:lang w:val="nl-NL"/>
          <w14:textFill>
            <w14:solidFill>
              <w14:schemeClr w14:val="tx1"/>
            </w14:solidFill>
          </w14:textFill>
        </w:rPr>
        <w:t xml:space="preserve">- Giáo viên quan sát, nhận xét đánh giá quá trình thực hiện của học sinh về thái độ, tinh thần học tập, khả năng giao tiếp, trình bày và đánh giá kết quả cuối cùng của học sinh </w:t>
      </w:r>
    </w:p>
    <w:p>
      <w:pPr>
        <w:spacing w:after="0" w:line="240" w:lineRule="auto"/>
        <w:jc w:val="both"/>
        <w:rPr>
          <w:rFonts w:eastAsia="Times New Roman" w:asciiTheme="majorHAnsi" w:hAnsiTheme="majorHAnsi" w:cstheme="majorHAnsi"/>
          <w:bCs/>
          <w:color w:val="000000" w:themeColor="text1"/>
          <w:sz w:val="26"/>
          <w:szCs w:val="26"/>
          <w:lang w:val="nl-NL"/>
          <w14:textFill>
            <w14:solidFill>
              <w14:schemeClr w14:val="tx1"/>
            </w14:solidFill>
          </w14:textFill>
        </w:rPr>
      </w:pPr>
      <w:r>
        <w:rPr>
          <w:rFonts w:eastAsia="Times New Roman" w:asciiTheme="majorHAnsi" w:hAnsiTheme="majorHAnsi" w:cstheme="majorHAnsi"/>
          <w:bCs/>
          <w:color w:val="000000" w:themeColor="text1"/>
          <w:sz w:val="26"/>
          <w:szCs w:val="26"/>
          <w:lang w:val="nl-NL"/>
          <w14:textFill>
            <w14:solidFill>
              <w14:schemeClr w14:val="tx1"/>
            </w14:solidFill>
          </w14:textFill>
        </w:rPr>
        <w:t>- Chuẩn kiến thức:</w:t>
      </w:r>
    </w:p>
    <w:tbl>
      <w:tblPr>
        <w:tblStyle w:val="13"/>
        <w:tblW w:w="9908" w:type="dxa"/>
        <w:tblInd w:w="0" w:type="dxa"/>
        <w:tblBorders>
          <w:top w:val="single" w:color="7030A0" w:sz="12" w:space="0"/>
          <w:left w:val="single" w:color="7030A0" w:sz="12" w:space="0"/>
          <w:bottom w:val="single" w:color="7030A0" w:sz="12" w:space="0"/>
          <w:right w:val="single" w:color="7030A0" w:sz="12" w:space="0"/>
          <w:insideH w:val="single" w:color="7030A0" w:sz="12" w:space="0"/>
          <w:insideV w:val="single" w:color="7030A0" w:sz="12" w:space="0"/>
        </w:tblBorders>
        <w:shd w:val="clear" w:color="auto" w:fill="FFFFFF" w:themeFill="background1"/>
        <w:tblLayout w:type="autofit"/>
        <w:tblCellMar>
          <w:top w:w="0" w:type="dxa"/>
          <w:left w:w="108" w:type="dxa"/>
          <w:bottom w:w="0" w:type="dxa"/>
          <w:right w:w="108" w:type="dxa"/>
        </w:tblCellMar>
      </w:tblPr>
      <w:tblGrid>
        <w:gridCol w:w="9908"/>
      </w:tblGrid>
      <w:tr>
        <w:tblPrEx>
          <w:tblBorders>
            <w:top w:val="single" w:color="7030A0" w:sz="12" w:space="0"/>
            <w:left w:val="single" w:color="7030A0" w:sz="12" w:space="0"/>
            <w:bottom w:val="single" w:color="7030A0" w:sz="12" w:space="0"/>
            <w:right w:val="single" w:color="7030A0" w:sz="12" w:space="0"/>
            <w:insideH w:val="single" w:color="7030A0" w:sz="12" w:space="0"/>
            <w:insideV w:val="single" w:color="7030A0" w:sz="12" w:space="0"/>
          </w:tblBorders>
          <w:tblCellMar>
            <w:top w:w="0" w:type="dxa"/>
            <w:left w:w="108" w:type="dxa"/>
            <w:bottom w:w="0" w:type="dxa"/>
            <w:right w:w="108" w:type="dxa"/>
          </w:tblCellMar>
        </w:tblPrEx>
        <w:tc>
          <w:tcPr>
            <w:tcW w:w="9908" w:type="dxa"/>
            <w:shd w:val="clear" w:color="auto" w:fill="FFFFFF" w:themeFill="background1"/>
          </w:tcPr>
          <w:p>
            <w:pPr>
              <w:spacing w:after="0" w:line="240" w:lineRule="auto"/>
              <w:jc w:val="both"/>
              <w:rPr>
                <w:rFonts w:eastAsia="Times New Roman" w:asciiTheme="majorHAnsi" w:hAnsiTheme="majorHAnsi" w:cstheme="majorHAnsi"/>
                <w:b/>
                <w:color w:val="000000" w:themeColor="text1"/>
                <w:sz w:val="26"/>
                <w:szCs w:val="26"/>
                <w:lang w:val="vi-VN"/>
                <w14:textFill>
                  <w14:solidFill>
                    <w14:schemeClr w14:val="tx1"/>
                  </w14:solidFill>
                </w14:textFill>
              </w:rPr>
            </w:pPr>
            <w:r>
              <w:rPr>
                <w:rFonts w:eastAsia="Times New Roman" w:asciiTheme="majorHAnsi" w:hAnsiTheme="majorHAnsi" w:cstheme="majorHAnsi"/>
                <w:b/>
                <w:color w:val="000000" w:themeColor="text1"/>
                <w:sz w:val="26"/>
                <w:szCs w:val="26"/>
                <w:lang w:val="vi-VN"/>
                <w14:textFill>
                  <w14:solidFill>
                    <w14:schemeClr w14:val="tx1"/>
                  </w14:solidFill>
                </w14:textFill>
              </w:rPr>
              <w:t>2. Khoáng sản</w:t>
            </w:r>
          </w:p>
          <w:p>
            <w:pPr>
              <w:spacing w:after="0" w:line="240" w:lineRule="auto"/>
              <w:jc w:val="both"/>
              <w:rPr>
                <w:rFonts w:eastAsia="Times New Roman" w:asciiTheme="majorHAnsi" w:hAnsiTheme="majorHAnsi" w:cstheme="majorHAnsi"/>
                <w:bCs/>
                <w:color w:val="000000" w:themeColor="text1"/>
                <w:sz w:val="26"/>
                <w:szCs w:val="26"/>
                <w:lang w:val="vi-VN"/>
                <w14:textFill>
                  <w14:solidFill>
                    <w14:schemeClr w14:val="tx1"/>
                  </w14:solidFill>
                </w14:textFill>
              </w:rPr>
            </w:pPr>
            <w:r>
              <w:rPr>
                <w:rFonts w:eastAsia="Times New Roman" w:asciiTheme="majorHAnsi" w:hAnsiTheme="majorHAnsi" w:cstheme="majorHAnsi"/>
                <w:bCs/>
                <w:color w:val="000000" w:themeColor="text1"/>
                <w:sz w:val="26"/>
                <w:szCs w:val="26"/>
                <w:lang w:val="vi-VN"/>
                <w14:textFill>
                  <w14:solidFill>
                    <w14:schemeClr w14:val="tx1"/>
                  </w14:solidFill>
                </w14:textFill>
              </w:rPr>
              <w:t>- Khoáng sản là những tích tụ tự nhiên của khoáng vật được con người khia thác và sử dụng.</w:t>
            </w:r>
          </w:p>
          <w:p>
            <w:pPr>
              <w:spacing w:after="0" w:line="240" w:lineRule="auto"/>
              <w:jc w:val="both"/>
              <w:rPr>
                <w:rFonts w:eastAsia="Times New Roman" w:asciiTheme="majorHAnsi" w:hAnsiTheme="majorHAnsi" w:cstheme="majorHAnsi"/>
                <w:bCs/>
                <w:color w:val="000000" w:themeColor="text1"/>
                <w:sz w:val="26"/>
                <w:szCs w:val="26"/>
                <w:lang w:val="vi-VN"/>
                <w14:textFill>
                  <w14:solidFill>
                    <w14:schemeClr w14:val="tx1"/>
                  </w14:solidFill>
                </w14:textFill>
              </w:rPr>
            </w:pPr>
            <w:r>
              <w:rPr>
                <w:rFonts w:eastAsia="Times New Roman" w:asciiTheme="majorHAnsi" w:hAnsiTheme="majorHAnsi" w:cstheme="majorHAnsi"/>
                <w:bCs/>
                <w:color w:val="000000" w:themeColor="text1"/>
                <w:sz w:val="26"/>
                <w:szCs w:val="26"/>
                <w:lang w:val="vi-VN"/>
                <w14:textFill>
                  <w14:solidFill>
                    <w14:schemeClr w14:val="tx1"/>
                  </w14:solidFill>
                </w14:textFill>
              </w:rPr>
              <w:t>- Theo thành phần và công dụng: Khoáng sản nhiên liệu, kim loại, phi kim loại.</w:t>
            </w:r>
          </w:p>
          <w:p>
            <w:pPr>
              <w:spacing w:after="0" w:line="240" w:lineRule="auto"/>
              <w:jc w:val="both"/>
              <w:rPr>
                <w:rFonts w:eastAsia="Times New Roman" w:asciiTheme="majorHAnsi" w:hAnsiTheme="majorHAnsi" w:cstheme="majorHAnsi"/>
                <w:bCs/>
                <w:color w:val="000000" w:themeColor="text1"/>
                <w:sz w:val="26"/>
                <w:szCs w:val="26"/>
                <w:lang w:val="vi-VN"/>
                <w14:textFill>
                  <w14:solidFill>
                    <w14:schemeClr w14:val="tx1"/>
                  </w14:solidFill>
                </w14:textFill>
              </w:rPr>
            </w:pPr>
            <w:r>
              <w:rPr>
                <w:rFonts w:eastAsia="Times New Roman" w:asciiTheme="majorHAnsi" w:hAnsiTheme="majorHAnsi" w:cstheme="majorHAnsi"/>
                <w:bCs/>
                <w:color w:val="000000" w:themeColor="text1"/>
                <w:sz w:val="26"/>
                <w:szCs w:val="26"/>
                <w:lang w:val="vi-VN"/>
                <w14:textFill>
                  <w14:solidFill>
                    <w14:schemeClr w14:val="tx1"/>
                  </w14:solidFill>
                </w14:textFill>
              </w:rPr>
              <w:t>- Khoáng sản là tài nguyên vô cùng quý giá và không có khả năng phục hồi, vì vậy cần khai thác hợp lí, sử dụng tiết kiệm.</w:t>
            </w:r>
          </w:p>
        </w:tc>
      </w:tr>
      <w:bookmarkEnd w:id="3"/>
      <w:bookmarkEnd w:id="4"/>
    </w:tbl>
    <w:p>
      <w:pPr>
        <w:spacing w:after="0" w:line="240" w:lineRule="auto"/>
        <w:rPr>
          <w:rFonts w:asciiTheme="majorHAnsi" w:hAnsiTheme="majorHAnsi" w:cstheme="majorHAnsi"/>
          <w:b/>
          <w:bCs/>
          <w:color w:val="000000" w:themeColor="text1"/>
          <w:sz w:val="26"/>
          <w:szCs w:val="26"/>
          <w:shd w:val="clear" w:color="auto" w:fill="FFFFFF"/>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3</w:t>
      </w:r>
      <w:r>
        <w:rPr>
          <w:rFonts w:asciiTheme="majorHAnsi" w:hAnsiTheme="majorHAnsi" w:cstheme="majorHAnsi"/>
          <w:b/>
          <w:bCs/>
          <w:color w:val="000000" w:themeColor="text1"/>
          <w:sz w:val="26"/>
          <w:szCs w:val="26"/>
          <w:shd w:val="clear" w:color="auto" w:fill="FFFFFF"/>
          <w14:textFill>
            <w14:solidFill>
              <w14:schemeClr w14:val="tx1"/>
            </w14:solidFill>
          </w14:textFill>
        </w:rPr>
        <w:t xml:space="preserve">. Hoạt đông luyện tập </w:t>
      </w:r>
    </w:p>
    <w:p>
      <w:pPr>
        <w:spacing w:after="0" w:line="240" w:lineRule="auto"/>
        <w:rPr>
          <w:rFonts w:asciiTheme="majorHAnsi" w:hAnsiTheme="majorHAnsi" w:cstheme="majorHAnsi"/>
          <w:b/>
          <w:bCs/>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14:textFill>
            <w14:solidFill>
              <w14:schemeClr w14:val="tx1"/>
            </w14:solidFill>
          </w14:textFill>
        </w:rPr>
        <w:t xml:space="preserve">a. </w:t>
      </w:r>
      <w:r>
        <w:rPr>
          <w:rFonts w:asciiTheme="majorHAnsi" w:hAnsiTheme="majorHAnsi" w:cstheme="majorHAnsi"/>
          <w:color w:val="000000" w:themeColor="text1"/>
          <w:sz w:val="26"/>
          <w:szCs w:val="26"/>
          <w:shd w:val="clear" w:color="auto" w:fill="FFFFFF"/>
          <w:lang w:val="vi-VN"/>
          <w14:textFill>
            <w14:solidFill>
              <w14:schemeClr w14:val="tx1"/>
            </w14:solidFill>
          </w14:textFill>
        </w:rPr>
        <w:t>Mục tiêu</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 Củng cố các kiến thức đã học trong bài</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hint="default" w:asciiTheme="majorHAnsi" w:hAnsiTheme="majorHAnsi" w:cstheme="majorHAnsi"/>
          <w:color w:val="000000" w:themeColor="text1"/>
          <w:sz w:val="26"/>
          <w:szCs w:val="26"/>
          <w:shd w:val="clear" w:color="auto" w:fill="FFFFFF"/>
          <w:lang w:val="vi-VN"/>
          <w14:textFill>
            <w14:solidFill>
              <w14:schemeClr w14:val="tx1"/>
            </w14:solidFill>
          </w14:textFill>
        </w:rPr>
        <w:t>b</w:t>
      </w:r>
      <w:r>
        <w:rPr>
          <w:rFonts w:asciiTheme="majorHAnsi" w:hAnsiTheme="majorHAnsi" w:cstheme="majorHAnsi"/>
          <w:color w:val="000000" w:themeColor="text1"/>
          <w:sz w:val="26"/>
          <w:szCs w:val="26"/>
          <w:shd w:val="clear" w:color="auto" w:fill="FFFFFF"/>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lang w:val="vi-VN"/>
          <w14:textFill>
            <w14:solidFill>
              <w14:schemeClr w14:val="tx1"/>
            </w14:solidFill>
          </w14:textFill>
        </w:rPr>
        <w:t>Cách thức tổ chức</w:t>
      </w:r>
    </w:p>
    <w:tbl>
      <w:tblPr>
        <w:tblStyle w:val="1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986"/>
        <w:gridCol w:w="498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957" w:type="dxa"/>
          </w:tcPr>
          <w:p>
            <w:pPr>
              <w:spacing w:after="0"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r>
              <w:rPr>
                <w:rFonts w:asciiTheme="majorHAnsi" w:hAnsiTheme="majorHAnsi" w:cstheme="majorHAnsi"/>
                <w:b/>
                <w:bCs/>
                <w:color w:val="000000" w:themeColor="text1"/>
                <w:sz w:val="26"/>
                <w:szCs w:val="26"/>
                <w:shd w:val="clear" w:color="auto" w:fill="FFFFFF"/>
                <w14:textFill>
                  <w14:solidFill>
                    <w14:schemeClr w14:val="tx1"/>
                  </w14:solidFill>
                </w14:textFill>
              </w:rPr>
              <w:t>Bước 1</w:t>
            </w:r>
            <w:r>
              <w:rPr>
                <w:rFonts w:asciiTheme="majorHAnsi" w:hAnsiTheme="majorHAnsi" w:cstheme="majorHAnsi"/>
                <w:color w:val="000000" w:themeColor="text1"/>
                <w:sz w:val="26"/>
                <w:szCs w:val="26"/>
                <w:shd w:val="clear" w:color="auto" w:fill="FFFFFF"/>
                <w14:textFill>
                  <w14:solidFill>
                    <w14:schemeClr w14:val="tx1"/>
                  </w14:solidFill>
                </w14:textFill>
              </w:rPr>
              <w:t xml:space="preserve">: </w:t>
            </w:r>
            <w:r>
              <w:rPr>
                <w:rFonts w:asciiTheme="majorHAnsi" w:hAnsiTheme="majorHAnsi" w:cstheme="majorHAnsi"/>
                <w:color w:val="000000" w:themeColor="text1"/>
                <w:sz w:val="26"/>
                <w:szCs w:val="26"/>
                <w:shd w:val="clear" w:color="auto" w:fill="FFFFFF"/>
                <w:lang w:val="vi-VN"/>
                <w14:textFill>
                  <w14:solidFill>
                    <w14:schemeClr w14:val="tx1"/>
                  </w14:solidFill>
                </w14:textFill>
              </w:rPr>
              <w:t>Giao nhiệm vụ</w:t>
            </w:r>
            <w:r>
              <w:rPr>
                <w:rFonts w:asciiTheme="majorHAnsi" w:hAnsiTheme="majorHAnsi" w:cstheme="majorHAnsi"/>
                <w:color w:val="000000" w:themeColor="text1"/>
                <w:sz w:val="26"/>
                <w:szCs w:val="26"/>
                <w:shd w:val="clear" w:color="auto" w:fill="FFFFFF"/>
                <w14:textFill>
                  <w14:solidFill>
                    <w14:schemeClr w14:val="tx1"/>
                  </w14:solidFill>
                </w14:textFill>
              </w:rPr>
              <w:t xml:space="preserve"> cho học sinh</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Bước 2</w:t>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Thực hiện nhiệm vụ </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Bước 3:</w:t>
            </w: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 Báo cáo kết quả làm việc</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 xml:space="preserve">Bước 4: </w:t>
            </w:r>
            <w:r>
              <w:rPr>
                <w:rFonts w:asciiTheme="majorHAnsi" w:hAnsiTheme="majorHAnsi" w:cstheme="majorHAnsi"/>
                <w:color w:val="000000" w:themeColor="text1"/>
                <w:sz w:val="26"/>
                <w:szCs w:val="26"/>
                <w:shd w:val="clear" w:color="auto" w:fill="FFFFFF"/>
                <w:lang w:val="vi-VN"/>
                <w14:textFill>
                  <w14:solidFill>
                    <w14:schemeClr w14:val="tx1"/>
                  </w14:solidFill>
                </w14:textFill>
              </w:rPr>
              <w:t>Gv quan sát, nhận xét đánh giá hoạt động học của hs.</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p>
        </w:tc>
        <w:tc>
          <w:tcPr>
            <w:tcW w:w="4957" w:type="dxa"/>
          </w:tcPr>
          <w:p>
            <w:pPr>
              <w:spacing w:after="0" w:line="240" w:lineRule="auto"/>
              <w:jc w:val="right"/>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color w:val="000000" w:themeColor="text1"/>
                <w14:textFill>
                  <w14:solidFill>
                    <w14:schemeClr w14:val="tx1"/>
                  </w14:solidFill>
                </w14:textFill>
              </w:rPr>
              <w:drawing>
                <wp:inline distT="0" distB="0" distL="0" distR="0">
                  <wp:extent cx="3021330" cy="1597660"/>
                  <wp:effectExtent l="0" t="0" r="7620" b="2540"/>
                  <wp:docPr id="18" name="Hình ảnh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ình ảnh 18"/>
                          <pic:cNvPicPr>
                            <a:picLocks noChangeAspect="1"/>
                          </pic:cNvPicPr>
                        </pic:nvPicPr>
                        <pic:blipFill>
                          <a:blip r:embed="rId10"/>
                          <a:stretch>
                            <a:fillRect/>
                          </a:stretch>
                        </pic:blipFill>
                        <pic:spPr>
                          <a:xfrm>
                            <a:off x="0" y="0"/>
                            <a:ext cx="3041406" cy="160803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957" w:type="dxa"/>
          </w:tcPr>
          <w:p>
            <w:pPr>
              <w:spacing w:after="0" w:line="240" w:lineRule="auto"/>
              <w:rPr>
                <w:rFonts w:asciiTheme="majorHAnsi" w:hAnsiTheme="majorHAnsi" w:cstheme="majorHAnsi"/>
                <w:b/>
                <w:bCs/>
                <w:color w:val="000000" w:themeColor="text1"/>
                <w:sz w:val="26"/>
                <w:szCs w:val="26"/>
                <w:shd w:val="clear" w:color="auto" w:fill="FFFFFF"/>
                <w14:textFill>
                  <w14:solidFill>
                    <w14:schemeClr w14:val="tx1"/>
                  </w14:solidFill>
                </w14:textFill>
              </w:rPr>
            </w:pPr>
            <w:r>
              <w:rPr>
                <w:color w:val="000000" w:themeColor="text1"/>
                <w14:textFill>
                  <w14:solidFill>
                    <w14:schemeClr w14:val="tx1"/>
                  </w14:solidFill>
                </w14:textFill>
              </w:rPr>
              <w:drawing>
                <wp:inline distT="0" distB="0" distL="0" distR="0">
                  <wp:extent cx="2978150" cy="1466850"/>
                  <wp:effectExtent l="0" t="0" r="0" b="0"/>
                  <wp:docPr id="19" name="Hình ảnh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ình ảnh 19"/>
                          <pic:cNvPicPr>
                            <a:picLocks noChangeAspect="1"/>
                          </pic:cNvPicPr>
                        </pic:nvPicPr>
                        <pic:blipFill>
                          <a:blip r:embed="rId11"/>
                          <a:stretch>
                            <a:fillRect/>
                          </a:stretch>
                        </pic:blipFill>
                        <pic:spPr>
                          <a:xfrm>
                            <a:off x="0" y="0"/>
                            <a:ext cx="3002273" cy="1478731"/>
                          </a:xfrm>
                          <a:prstGeom prst="rect">
                            <a:avLst/>
                          </a:prstGeom>
                        </pic:spPr>
                      </pic:pic>
                    </a:graphicData>
                  </a:graphic>
                </wp:inline>
              </w:drawing>
            </w:r>
          </w:p>
        </w:tc>
        <w:tc>
          <w:tcPr>
            <w:tcW w:w="4957" w:type="dxa"/>
          </w:tcPr>
          <w:p>
            <w:pPr>
              <w:spacing w:after="0" w:line="240" w:lineRule="auto"/>
              <w:jc w:val="right"/>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3024505" cy="1586230"/>
                  <wp:effectExtent l="0" t="0" r="4445" b="0"/>
                  <wp:docPr id="20" name="Hình ảnh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Hình ảnh 20"/>
                          <pic:cNvPicPr>
                            <a:picLocks noChangeAspect="1"/>
                          </pic:cNvPicPr>
                        </pic:nvPicPr>
                        <pic:blipFill>
                          <a:blip r:embed="rId12"/>
                          <a:stretch>
                            <a:fillRect/>
                          </a:stretch>
                        </pic:blipFill>
                        <pic:spPr>
                          <a:xfrm>
                            <a:off x="0" y="0"/>
                            <a:ext cx="3058227" cy="1604411"/>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957" w:type="dxa"/>
          </w:tcPr>
          <w:p>
            <w:pPr>
              <w:spacing w:after="0" w:line="240" w:lineRule="auto"/>
              <w:rPr>
                <w:rFonts w:asciiTheme="majorHAnsi" w:hAnsiTheme="majorHAnsi" w:cstheme="majorHAnsi"/>
                <w:b/>
                <w:bCs/>
                <w:color w:val="000000" w:themeColor="text1"/>
                <w:sz w:val="26"/>
                <w:szCs w:val="26"/>
                <w:shd w:val="clear" w:color="auto" w:fill="FFFFFF"/>
                <w14:textFill>
                  <w14:solidFill>
                    <w14:schemeClr w14:val="tx1"/>
                  </w14:solidFill>
                </w14:textFill>
              </w:rPr>
            </w:pPr>
            <w:r>
              <w:rPr>
                <w:color w:val="000000" w:themeColor="text1"/>
                <w14:textFill>
                  <w14:solidFill>
                    <w14:schemeClr w14:val="tx1"/>
                  </w14:solidFill>
                </w14:textFill>
              </w:rPr>
              <w:drawing>
                <wp:inline distT="0" distB="0" distL="0" distR="0">
                  <wp:extent cx="3022600" cy="1499235"/>
                  <wp:effectExtent l="0" t="0" r="6350" b="5715"/>
                  <wp:docPr id="22" name="Hình ảnh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Hình ảnh 22"/>
                          <pic:cNvPicPr>
                            <a:picLocks noChangeAspect="1"/>
                          </pic:cNvPicPr>
                        </pic:nvPicPr>
                        <pic:blipFill>
                          <a:blip r:embed="rId13"/>
                          <a:stretch>
                            <a:fillRect/>
                          </a:stretch>
                        </pic:blipFill>
                        <pic:spPr>
                          <a:xfrm>
                            <a:off x="0" y="0"/>
                            <a:ext cx="3045031" cy="1510361"/>
                          </a:xfrm>
                          <a:prstGeom prst="rect">
                            <a:avLst/>
                          </a:prstGeom>
                        </pic:spPr>
                      </pic:pic>
                    </a:graphicData>
                  </a:graphic>
                </wp:inline>
              </w:drawing>
            </w:r>
          </w:p>
        </w:tc>
        <w:tc>
          <w:tcPr>
            <w:tcW w:w="4957" w:type="dxa"/>
          </w:tcPr>
          <w:p>
            <w:pPr>
              <w:spacing w:after="0" w:line="240" w:lineRule="auto"/>
              <w:jc w:val="right"/>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3004820" cy="1541780"/>
                  <wp:effectExtent l="0" t="0" r="5080" b="1270"/>
                  <wp:docPr id="21" name="Hình ảnh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Hình ảnh 21"/>
                          <pic:cNvPicPr>
                            <a:picLocks noChangeAspect="1"/>
                          </pic:cNvPicPr>
                        </pic:nvPicPr>
                        <pic:blipFill>
                          <a:blip r:embed="rId14"/>
                          <a:stretch>
                            <a:fillRect/>
                          </a:stretch>
                        </pic:blipFill>
                        <pic:spPr>
                          <a:xfrm>
                            <a:off x="0" y="0"/>
                            <a:ext cx="3033100" cy="1556280"/>
                          </a:xfrm>
                          <a:prstGeom prst="rect">
                            <a:avLst/>
                          </a:prstGeom>
                        </pic:spPr>
                      </pic:pic>
                    </a:graphicData>
                  </a:graphic>
                </wp:inline>
              </w:drawing>
            </w:r>
          </w:p>
        </w:tc>
      </w:tr>
    </w:tbl>
    <w:p>
      <w:pPr>
        <w:spacing w:after="0" w:line="240" w:lineRule="auto"/>
        <w:rPr>
          <w:rFonts w:asciiTheme="majorHAnsi" w:hAnsiTheme="majorHAnsi" w:cstheme="majorHAnsi"/>
          <w:b/>
          <w:bCs/>
          <w:color w:val="000000" w:themeColor="text1"/>
          <w:sz w:val="26"/>
          <w:szCs w:val="26"/>
          <w:shd w:val="clear" w:color="auto" w:fill="FFFFFF"/>
          <w:lang w:val="vi-VN"/>
          <w14:textFill>
            <w14:solidFill>
              <w14:schemeClr w14:val="tx1"/>
            </w14:solidFill>
          </w14:textFill>
        </w:rPr>
      </w:pP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4</w:t>
      </w:r>
      <w:r>
        <w:rPr>
          <w:rFonts w:asciiTheme="majorHAnsi" w:hAnsiTheme="majorHAnsi" w:cstheme="majorHAnsi"/>
          <w:b/>
          <w:bCs/>
          <w:color w:val="000000" w:themeColor="text1"/>
          <w:sz w:val="26"/>
          <w:szCs w:val="26"/>
          <w:shd w:val="clear" w:color="auto" w:fill="FFFFFF"/>
          <w14:textFill>
            <w14:solidFill>
              <w14:schemeClr w14:val="tx1"/>
            </w14:solidFill>
          </w14:textFill>
        </w:rPr>
        <w:t xml:space="preserve">. Hoạt đông vận dụng, mở rộng </w:t>
      </w:r>
    </w:p>
    <w:p>
      <w:pPr>
        <w:spacing w:after="0" w:line="240" w:lineRule="auto"/>
        <w:rPr>
          <w:rFonts w:asciiTheme="majorHAnsi" w:hAnsiTheme="majorHAnsi" w:cstheme="majorHAnsi"/>
          <w:b/>
          <w:bCs/>
          <w:color w:val="000000" w:themeColor="text1"/>
          <w:sz w:val="26"/>
          <w:szCs w:val="26"/>
          <w:shd w:val="clear" w:color="auto" w:fill="FFFFFF"/>
          <w14:textFill>
            <w14:solidFill>
              <w14:schemeClr w14:val="tx1"/>
            </w14:solidFill>
          </w14:textFill>
        </w:rPr>
      </w:pP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 xml:space="preserve">a. </w:t>
      </w:r>
      <w:r>
        <w:rPr>
          <w:rFonts w:asciiTheme="majorHAnsi" w:hAnsiTheme="majorHAnsi" w:cstheme="majorHAnsi"/>
          <w:b/>
          <w:bCs/>
          <w:color w:val="000000" w:themeColor="text1"/>
          <w:sz w:val="26"/>
          <w:szCs w:val="26"/>
          <w:shd w:val="clear" w:color="auto" w:fill="FFFFFF"/>
          <w14:textFill>
            <w14:solidFill>
              <w14:schemeClr w14:val="tx1"/>
            </w14:solidFill>
          </w14:textFill>
        </w:rPr>
        <w:t xml:space="preserve">Mục </w:t>
      </w: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t</w:t>
      </w:r>
      <w:r>
        <w:rPr>
          <w:rFonts w:asciiTheme="majorHAnsi" w:hAnsiTheme="majorHAnsi" w:cstheme="majorHAnsi"/>
          <w:b/>
          <w:bCs/>
          <w:color w:val="000000" w:themeColor="text1"/>
          <w:sz w:val="26"/>
          <w:szCs w:val="26"/>
          <w:shd w:val="clear" w:color="auto" w:fill="FFFFFF"/>
          <w14:textFill>
            <w14:solidFill>
              <w14:schemeClr w14:val="tx1"/>
            </w14:solidFill>
          </w14:textFill>
        </w:rPr>
        <w:t>iêu</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 Vận dụng kiến thức đã học để giải quyết vấn đề trong thực tiễn.</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hint="default" w:asciiTheme="majorHAnsi" w:hAnsiTheme="majorHAnsi" w:cstheme="majorHAnsi"/>
          <w:b/>
          <w:bCs/>
          <w:color w:val="000000" w:themeColor="text1"/>
          <w:sz w:val="26"/>
          <w:szCs w:val="26"/>
          <w:shd w:val="clear" w:color="auto" w:fill="FFFFFF"/>
          <w:lang w:val="vi-VN"/>
          <w14:textFill>
            <w14:solidFill>
              <w14:schemeClr w14:val="tx1"/>
            </w14:solidFill>
          </w14:textFill>
        </w:rPr>
        <w:t>b</w:t>
      </w:r>
      <w:r>
        <w:rPr>
          <w:rFonts w:asciiTheme="majorHAnsi" w:hAnsiTheme="majorHAnsi" w:cstheme="majorHAnsi"/>
          <w:b/>
          <w:bCs/>
          <w:color w:val="000000" w:themeColor="text1"/>
          <w:sz w:val="26"/>
          <w:szCs w:val="26"/>
          <w:shd w:val="clear" w:color="auto" w:fill="FFFFFF"/>
          <w:lang w:val="vi-VN"/>
          <w14:textFill>
            <w14:solidFill>
              <w14:schemeClr w14:val="tx1"/>
            </w14:solidFill>
          </w14:textFill>
        </w:rPr>
        <w:t>. Cách thức tổ chức</w:t>
      </w:r>
    </w:p>
    <w:tbl>
      <w:tblPr>
        <w:tblStyle w:val="1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969"/>
        <w:gridCol w:w="594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969" w:type="dxa"/>
          </w:tcPr>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Bước 1: Giao nhiệm vụ cho học sinh</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 xml:space="preserve">Bước 2: Thực hiện nhiệm vụ </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Bước 3: Báo cáo kết quả làm việc</w:t>
            </w:r>
          </w:p>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rFonts w:asciiTheme="majorHAnsi" w:hAnsiTheme="majorHAnsi" w:cstheme="majorHAnsi"/>
                <w:color w:val="000000" w:themeColor="text1"/>
                <w:sz w:val="26"/>
                <w:szCs w:val="26"/>
                <w:shd w:val="clear" w:color="auto" w:fill="FFFFFF"/>
                <w:lang w:val="vi-VN"/>
                <w14:textFill>
                  <w14:solidFill>
                    <w14:schemeClr w14:val="tx1"/>
                  </w14:solidFill>
                </w14:textFill>
              </w:rPr>
              <w:t>Bước 4: Gv quan sát, nhận xét đánh giá hoạt động học của hs.</w:t>
            </w:r>
          </w:p>
        </w:tc>
        <w:tc>
          <w:tcPr>
            <w:tcW w:w="5945" w:type="dxa"/>
            <w:vAlign w:val="center"/>
          </w:tcPr>
          <w:p>
            <w:pPr>
              <w:spacing w:after="0" w:line="240" w:lineRule="auto"/>
              <w:jc w:val="right"/>
              <w:rPr>
                <w:rFonts w:asciiTheme="majorHAnsi" w:hAnsiTheme="majorHAnsi" w:cstheme="majorHAnsi"/>
                <w:color w:val="000000" w:themeColor="text1"/>
                <w:sz w:val="26"/>
                <w:szCs w:val="26"/>
                <w:shd w:val="clear" w:color="auto" w:fill="FFFFFF"/>
                <w:lang w:val="vi-VN"/>
                <w14:textFill>
                  <w14:solidFill>
                    <w14:schemeClr w14:val="tx1"/>
                  </w14:solidFill>
                </w14:textFill>
              </w:rPr>
            </w:pPr>
            <w:r>
              <w:rPr>
                <w:color w:val="000000" w:themeColor="text1"/>
                <w14:textFill>
                  <w14:solidFill>
                    <w14:schemeClr w14:val="tx1"/>
                  </w14:solidFill>
                </w14:textFill>
              </w:rPr>
              <w:drawing>
                <wp:inline distT="0" distB="0" distL="0" distR="0">
                  <wp:extent cx="3523615" cy="1666240"/>
                  <wp:effectExtent l="0" t="0" r="635" b="0"/>
                  <wp:docPr id="13" name="Hình ảnh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ình ảnh 13"/>
                          <pic:cNvPicPr>
                            <a:picLocks noChangeAspect="1"/>
                          </pic:cNvPicPr>
                        </pic:nvPicPr>
                        <pic:blipFill>
                          <a:blip r:embed="rId15"/>
                          <a:stretch>
                            <a:fillRect/>
                          </a:stretch>
                        </pic:blipFill>
                        <pic:spPr>
                          <a:xfrm>
                            <a:off x="0" y="0"/>
                            <a:ext cx="3540464" cy="1674675"/>
                          </a:xfrm>
                          <a:prstGeom prst="rect">
                            <a:avLst/>
                          </a:prstGeom>
                        </pic:spPr>
                      </pic:pic>
                    </a:graphicData>
                  </a:graphic>
                </wp:inline>
              </w:drawing>
            </w:r>
          </w:p>
        </w:tc>
      </w:tr>
    </w:tbl>
    <w:p>
      <w:pPr>
        <w:spacing w:after="0" w:line="240" w:lineRule="auto"/>
        <w:rPr>
          <w:rFonts w:asciiTheme="majorHAnsi" w:hAnsiTheme="majorHAnsi" w:cstheme="majorHAnsi"/>
          <w:color w:val="000000" w:themeColor="text1"/>
          <w:sz w:val="26"/>
          <w:szCs w:val="26"/>
          <w:shd w:val="clear" w:color="auto" w:fill="FFFFFF"/>
          <w:lang w:val="vi-VN"/>
          <w14:textFill>
            <w14:solidFill>
              <w14:schemeClr w14:val="tx1"/>
            </w14:solidFill>
          </w14:textFill>
        </w:rPr>
      </w:pPr>
    </w:p>
    <w:p>
      <w:pPr>
        <w:spacing w:line="240" w:lineRule="auto"/>
        <w:rPr>
          <w:rFonts w:asciiTheme="majorHAnsi" w:hAnsiTheme="majorHAnsi" w:cstheme="majorHAnsi"/>
          <w:color w:val="000000" w:themeColor="text1"/>
          <w:sz w:val="26"/>
          <w:szCs w:val="26"/>
          <w:shd w:val="clear" w:color="auto" w:fill="FFFFFF"/>
          <w14:textFill>
            <w14:solidFill>
              <w14:schemeClr w14:val="tx1"/>
            </w14:solidFill>
          </w14:textFill>
        </w:rPr>
      </w:pPr>
    </w:p>
    <w:p>
      <w:pPr>
        <w:spacing w:line="240" w:lineRule="auto"/>
        <w:ind w:left="360"/>
        <w:rPr>
          <w:rFonts w:asciiTheme="majorHAnsi" w:hAnsiTheme="majorHAnsi" w:cstheme="majorHAnsi"/>
          <w:color w:val="000000" w:themeColor="text1"/>
          <w:sz w:val="26"/>
          <w:szCs w:val="26"/>
          <w:shd w:val="clear" w:color="auto" w:fill="FFFFFF"/>
          <w14:textFill>
            <w14:solidFill>
              <w14:schemeClr w14:val="tx1"/>
            </w14:solidFill>
          </w14:textFill>
        </w:rPr>
      </w:pPr>
    </w:p>
    <w:p>
      <w:pPr>
        <w:spacing w:line="240" w:lineRule="auto"/>
        <w:ind w:left="360"/>
        <w:rPr>
          <w:rFonts w:asciiTheme="majorHAnsi" w:hAnsiTheme="majorHAnsi" w:cstheme="majorHAnsi"/>
          <w:color w:val="000000" w:themeColor="text1"/>
          <w:sz w:val="26"/>
          <w:szCs w:val="26"/>
          <w:shd w:val="clear" w:color="auto" w:fill="FFFFFF"/>
          <w14:textFill>
            <w14:solidFill>
              <w14:schemeClr w14:val="tx1"/>
            </w14:solidFill>
          </w14:textFill>
        </w:rPr>
      </w:pPr>
    </w:p>
    <w:p>
      <w:pPr>
        <w:spacing w:line="240" w:lineRule="auto"/>
        <w:ind w:left="360"/>
        <w:rPr>
          <w:rFonts w:asciiTheme="majorHAnsi" w:hAnsiTheme="majorHAnsi" w:cstheme="majorHAnsi"/>
          <w:color w:val="000000" w:themeColor="text1"/>
          <w:sz w:val="26"/>
          <w:szCs w:val="26"/>
          <w:shd w:val="clear" w:color="auto" w:fill="FFFFFF"/>
          <w:lang w:val="vi-VN"/>
          <w14:textFill>
            <w14:solidFill>
              <w14:schemeClr w14:val="tx1"/>
            </w14:solidFill>
          </w14:textFill>
        </w:rPr>
      </w:pPr>
    </w:p>
    <w:sectPr>
      <w:pgSz w:w="11909" w:h="16834"/>
      <w:pgMar w:top="851" w:right="851" w:bottom="851" w:left="1134" w:header="720" w:footer="720" w:gutter="0"/>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6"/>
  <w:documentProtection w:enforcement="0"/>
  <w:defaultTabStop w:val="0"/>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5092"/>
    <w:rsid w:val="00013B22"/>
    <w:rsid w:val="00034F4F"/>
    <w:rsid w:val="00035052"/>
    <w:rsid w:val="000401D4"/>
    <w:rsid w:val="00071933"/>
    <w:rsid w:val="00085CEE"/>
    <w:rsid w:val="00087838"/>
    <w:rsid w:val="00096829"/>
    <w:rsid w:val="000A460E"/>
    <w:rsid w:val="000B0A9F"/>
    <w:rsid w:val="000B5786"/>
    <w:rsid w:val="000C18D4"/>
    <w:rsid w:val="000C3D23"/>
    <w:rsid w:val="000E0F27"/>
    <w:rsid w:val="000E143B"/>
    <w:rsid w:val="000E267F"/>
    <w:rsid w:val="000E785D"/>
    <w:rsid w:val="000E7D27"/>
    <w:rsid w:val="000F400F"/>
    <w:rsid w:val="00111422"/>
    <w:rsid w:val="00116BEC"/>
    <w:rsid w:val="00121A9F"/>
    <w:rsid w:val="0012411D"/>
    <w:rsid w:val="00124A03"/>
    <w:rsid w:val="00130A4B"/>
    <w:rsid w:val="00131FEE"/>
    <w:rsid w:val="00135842"/>
    <w:rsid w:val="00145A21"/>
    <w:rsid w:val="001566AD"/>
    <w:rsid w:val="00161986"/>
    <w:rsid w:val="001649F1"/>
    <w:rsid w:val="001742B1"/>
    <w:rsid w:val="00175211"/>
    <w:rsid w:val="0018262A"/>
    <w:rsid w:val="001868CE"/>
    <w:rsid w:val="00190468"/>
    <w:rsid w:val="001911C0"/>
    <w:rsid w:val="00191F08"/>
    <w:rsid w:val="001A6DEB"/>
    <w:rsid w:val="001A6EC3"/>
    <w:rsid w:val="001B08E9"/>
    <w:rsid w:val="001B4C5E"/>
    <w:rsid w:val="001B551F"/>
    <w:rsid w:val="001C1FE5"/>
    <w:rsid w:val="001C57A5"/>
    <w:rsid w:val="001D3106"/>
    <w:rsid w:val="00201CDC"/>
    <w:rsid w:val="002102DD"/>
    <w:rsid w:val="00214325"/>
    <w:rsid w:val="0022004E"/>
    <w:rsid w:val="0022279F"/>
    <w:rsid w:val="00223700"/>
    <w:rsid w:val="00232B47"/>
    <w:rsid w:val="00232F2C"/>
    <w:rsid w:val="00246C6E"/>
    <w:rsid w:val="00251BCD"/>
    <w:rsid w:val="00253713"/>
    <w:rsid w:val="0025730E"/>
    <w:rsid w:val="002653FA"/>
    <w:rsid w:val="00272CD8"/>
    <w:rsid w:val="00276672"/>
    <w:rsid w:val="00291BB7"/>
    <w:rsid w:val="002A1DCF"/>
    <w:rsid w:val="002A70DC"/>
    <w:rsid w:val="002B5C28"/>
    <w:rsid w:val="002B5E02"/>
    <w:rsid w:val="002E2BA9"/>
    <w:rsid w:val="002E34EB"/>
    <w:rsid w:val="002F0174"/>
    <w:rsid w:val="002F0348"/>
    <w:rsid w:val="002F09FC"/>
    <w:rsid w:val="002F3457"/>
    <w:rsid w:val="002F74F0"/>
    <w:rsid w:val="00303664"/>
    <w:rsid w:val="00314246"/>
    <w:rsid w:val="003202D5"/>
    <w:rsid w:val="00320C82"/>
    <w:rsid w:val="00323033"/>
    <w:rsid w:val="0033038F"/>
    <w:rsid w:val="003413BA"/>
    <w:rsid w:val="0034247F"/>
    <w:rsid w:val="003858D2"/>
    <w:rsid w:val="00390CC4"/>
    <w:rsid w:val="00390E39"/>
    <w:rsid w:val="003A1510"/>
    <w:rsid w:val="003B09EF"/>
    <w:rsid w:val="003B546B"/>
    <w:rsid w:val="003B62A7"/>
    <w:rsid w:val="003B7FB1"/>
    <w:rsid w:val="003C03EA"/>
    <w:rsid w:val="003C48AC"/>
    <w:rsid w:val="003D3BA6"/>
    <w:rsid w:val="003D3C02"/>
    <w:rsid w:val="003D6211"/>
    <w:rsid w:val="003D6B76"/>
    <w:rsid w:val="003E2A54"/>
    <w:rsid w:val="003F21F3"/>
    <w:rsid w:val="003F5196"/>
    <w:rsid w:val="003F57C6"/>
    <w:rsid w:val="00401F4E"/>
    <w:rsid w:val="00410878"/>
    <w:rsid w:val="00417AB7"/>
    <w:rsid w:val="00420AD5"/>
    <w:rsid w:val="004254D2"/>
    <w:rsid w:val="00442D97"/>
    <w:rsid w:val="00476B77"/>
    <w:rsid w:val="004835F8"/>
    <w:rsid w:val="00491D02"/>
    <w:rsid w:val="00494C2A"/>
    <w:rsid w:val="004B00CE"/>
    <w:rsid w:val="004B5539"/>
    <w:rsid w:val="004B65C7"/>
    <w:rsid w:val="004C0DE1"/>
    <w:rsid w:val="004C59D6"/>
    <w:rsid w:val="004D482D"/>
    <w:rsid w:val="004D520F"/>
    <w:rsid w:val="004D7858"/>
    <w:rsid w:val="004F3C0E"/>
    <w:rsid w:val="005105E2"/>
    <w:rsid w:val="00511F04"/>
    <w:rsid w:val="005209D3"/>
    <w:rsid w:val="00525E4C"/>
    <w:rsid w:val="005370DF"/>
    <w:rsid w:val="0054316E"/>
    <w:rsid w:val="00544333"/>
    <w:rsid w:val="00546E40"/>
    <w:rsid w:val="00561117"/>
    <w:rsid w:val="005641A8"/>
    <w:rsid w:val="005807DB"/>
    <w:rsid w:val="00582740"/>
    <w:rsid w:val="0058333D"/>
    <w:rsid w:val="00586940"/>
    <w:rsid w:val="00595804"/>
    <w:rsid w:val="005A561E"/>
    <w:rsid w:val="005A5FD8"/>
    <w:rsid w:val="005A60D2"/>
    <w:rsid w:val="005B0B77"/>
    <w:rsid w:val="005B105D"/>
    <w:rsid w:val="005B1AA9"/>
    <w:rsid w:val="005B2021"/>
    <w:rsid w:val="005C3AC7"/>
    <w:rsid w:val="005D1070"/>
    <w:rsid w:val="005D4E30"/>
    <w:rsid w:val="005E7756"/>
    <w:rsid w:val="005F3480"/>
    <w:rsid w:val="00600535"/>
    <w:rsid w:val="00600C3F"/>
    <w:rsid w:val="00613121"/>
    <w:rsid w:val="00620270"/>
    <w:rsid w:val="0062130C"/>
    <w:rsid w:val="006264B6"/>
    <w:rsid w:val="00627979"/>
    <w:rsid w:val="006360B2"/>
    <w:rsid w:val="006429BC"/>
    <w:rsid w:val="00643CD1"/>
    <w:rsid w:val="00662612"/>
    <w:rsid w:val="00664CF1"/>
    <w:rsid w:val="006822FF"/>
    <w:rsid w:val="00685D61"/>
    <w:rsid w:val="006A0B0E"/>
    <w:rsid w:val="006A1B6C"/>
    <w:rsid w:val="006B202F"/>
    <w:rsid w:val="006B5344"/>
    <w:rsid w:val="006C7BB6"/>
    <w:rsid w:val="006D2087"/>
    <w:rsid w:val="006D7CE6"/>
    <w:rsid w:val="006E30BC"/>
    <w:rsid w:val="006F0437"/>
    <w:rsid w:val="006F5C08"/>
    <w:rsid w:val="00710551"/>
    <w:rsid w:val="00710C54"/>
    <w:rsid w:val="00720AE3"/>
    <w:rsid w:val="007239EB"/>
    <w:rsid w:val="00740D15"/>
    <w:rsid w:val="0074349E"/>
    <w:rsid w:val="00751F11"/>
    <w:rsid w:val="00763532"/>
    <w:rsid w:val="00787C1C"/>
    <w:rsid w:val="00790965"/>
    <w:rsid w:val="00796566"/>
    <w:rsid w:val="007A50BA"/>
    <w:rsid w:val="007A65D1"/>
    <w:rsid w:val="007B1920"/>
    <w:rsid w:val="007C2902"/>
    <w:rsid w:val="007C5406"/>
    <w:rsid w:val="007D5092"/>
    <w:rsid w:val="007E00C1"/>
    <w:rsid w:val="007F0102"/>
    <w:rsid w:val="007F5E16"/>
    <w:rsid w:val="007F6E3F"/>
    <w:rsid w:val="008028C9"/>
    <w:rsid w:val="00815377"/>
    <w:rsid w:val="00826812"/>
    <w:rsid w:val="00827930"/>
    <w:rsid w:val="00831172"/>
    <w:rsid w:val="008401A5"/>
    <w:rsid w:val="00850E28"/>
    <w:rsid w:val="00851758"/>
    <w:rsid w:val="00854596"/>
    <w:rsid w:val="00856C61"/>
    <w:rsid w:val="0086567B"/>
    <w:rsid w:val="00872A23"/>
    <w:rsid w:val="008743FA"/>
    <w:rsid w:val="0087554F"/>
    <w:rsid w:val="00882540"/>
    <w:rsid w:val="00884215"/>
    <w:rsid w:val="008874F2"/>
    <w:rsid w:val="008A3E16"/>
    <w:rsid w:val="008A724A"/>
    <w:rsid w:val="008B209A"/>
    <w:rsid w:val="008D040A"/>
    <w:rsid w:val="008E6052"/>
    <w:rsid w:val="008F18EE"/>
    <w:rsid w:val="008F74C2"/>
    <w:rsid w:val="0090058A"/>
    <w:rsid w:val="00904841"/>
    <w:rsid w:val="009060BE"/>
    <w:rsid w:val="009079B4"/>
    <w:rsid w:val="009140E0"/>
    <w:rsid w:val="009150D7"/>
    <w:rsid w:val="00923643"/>
    <w:rsid w:val="009251CF"/>
    <w:rsid w:val="00944472"/>
    <w:rsid w:val="009448B2"/>
    <w:rsid w:val="00945BAF"/>
    <w:rsid w:val="00960484"/>
    <w:rsid w:val="0096065C"/>
    <w:rsid w:val="00960F8C"/>
    <w:rsid w:val="00962008"/>
    <w:rsid w:val="00967CB9"/>
    <w:rsid w:val="00970FF9"/>
    <w:rsid w:val="00992116"/>
    <w:rsid w:val="00995189"/>
    <w:rsid w:val="009A5779"/>
    <w:rsid w:val="009B194E"/>
    <w:rsid w:val="009C06D6"/>
    <w:rsid w:val="009C65C1"/>
    <w:rsid w:val="009C7F4F"/>
    <w:rsid w:val="009D3F25"/>
    <w:rsid w:val="009E5C9A"/>
    <w:rsid w:val="009E6591"/>
    <w:rsid w:val="009E778A"/>
    <w:rsid w:val="009F782A"/>
    <w:rsid w:val="00A0702D"/>
    <w:rsid w:val="00A073FE"/>
    <w:rsid w:val="00A20353"/>
    <w:rsid w:val="00A22F25"/>
    <w:rsid w:val="00A2382D"/>
    <w:rsid w:val="00A2399C"/>
    <w:rsid w:val="00A24D3C"/>
    <w:rsid w:val="00A32927"/>
    <w:rsid w:val="00A400EF"/>
    <w:rsid w:val="00A47771"/>
    <w:rsid w:val="00A50345"/>
    <w:rsid w:val="00A51234"/>
    <w:rsid w:val="00A5442B"/>
    <w:rsid w:val="00A6768C"/>
    <w:rsid w:val="00A74DF3"/>
    <w:rsid w:val="00A80877"/>
    <w:rsid w:val="00A83BDB"/>
    <w:rsid w:val="00AA0C80"/>
    <w:rsid w:val="00AA4967"/>
    <w:rsid w:val="00AB3391"/>
    <w:rsid w:val="00AB4E99"/>
    <w:rsid w:val="00AC14C1"/>
    <w:rsid w:val="00AC7A9C"/>
    <w:rsid w:val="00AD3113"/>
    <w:rsid w:val="00AD48AE"/>
    <w:rsid w:val="00AE00D2"/>
    <w:rsid w:val="00AE5321"/>
    <w:rsid w:val="00B01091"/>
    <w:rsid w:val="00B115B0"/>
    <w:rsid w:val="00B1161A"/>
    <w:rsid w:val="00B14644"/>
    <w:rsid w:val="00B15487"/>
    <w:rsid w:val="00B158D3"/>
    <w:rsid w:val="00B26892"/>
    <w:rsid w:val="00B272A6"/>
    <w:rsid w:val="00B338FE"/>
    <w:rsid w:val="00B42C33"/>
    <w:rsid w:val="00B42FB1"/>
    <w:rsid w:val="00B51BA3"/>
    <w:rsid w:val="00B51E62"/>
    <w:rsid w:val="00B7181F"/>
    <w:rsid w:val="00B7249D"/>
    <w:rsid w:val="00B75C3D"/>
    <w:rsid w:val="00B75FC5"/>
    <w:rsid w:val="00B80671"/>
    <w:rsid w:val="00B81340"/>
    <w:rsid w:val="00B8554F"/>
    <w:rsid w:val="00B9457F"/>
    <w:rsid w:val="00BB082B"/>
    <w:rsid w:val="00BB1E8B"/>
    <w:rsid w:val="00BB5C99"/>
    <w:rsid w:val="00BC21B8"/>
    <w:rsid w:val="00BD1875"/>
    <w:rsid w:val="00BE77CA"/>
    <w:rsid w:val="00BF3258"/>
    <w:rsid w:val="00BF481A"/>
    <w:rsid w:val="00C01D37"/>
    <w:rsid w:val="00C05DCE"/>
    <w:rsid w:val="00C1365F"/>
    <w:rsid w:val="00C25095"/>
    <w:rsid w:val="00C34202"/>
    <w:rsid w:val="00C377DE"/>
    <w:rsid w:val="00C4172E"/>
    <w:rsid w:val="00C64D63"/>
    <w:rsid w:val="00C86377"/>
    <w:rsid w:val="00CA18F6"/>
    <w:rsid w:val="00CA7800"/>
    <w:rsid w:val="00CB6B68"/>
    <w:rsid w:val="00CB6CA5"/>
    <w:rsid w:val="00CB76C6"/>
    <w:rsid w:val="00CC0731"/>
    <w:rsid w:val="00CC3A5D"/>
    <w:rsid w:val="00CC57C3"/>
    <w:rsid w:val="00CC64A2"/>
    <w:rsid w:val="00CD258D"/>
    <w:rsid w:val="00CD3D67"/>
    <w:rsid w:val="00CD626C"/>
    <w:rsid w:val="00CF061C"/>
    <w:rsid w:val="00D013A2"/>
    <w:rsid w:val="00D05BEB"/>
    <w:rsid w:val="00D11E9E"/>
    <w:rsid w:val="00D1204B"/>
    <w:rsid w:val="00D2043F"/>
    <w:rsid w:val="00D216B8"/>
    <w:rsid w:val="00D22A41"/>
    <w:rsid w:val="00D32D93"/>
    <w:rsid w:val="00D3684D"/>
    <w:rsid w:val="00D53B03"/>
    <w:rsid w:val="00D57B56"/>
    <w:rsid w:val="00D642A9"/>
    <w:rsid w:val="00D66943"/>
    <w:rsid w:val="00D67FCB"/>
    <w:rsid w:val="00D705D0"/>
    <w:rsid w:val="00D77DD3"/>
    <w:rsid w:val="00D83D58"/>
    <w:rsid w:val="00D84848"/>
    <w:rsid w:val="00D96509"/>
    <w:rsid w:val="00DD4BA8"/>
    <w:rsid w:val="00DD7383"/>
    <w:rsid w:val="00DD7B8A"/>
    <w:rsid w:val="00DE08A4"/>
    <w:rsid w:val="00DE2714"/>
    <w:rsid w:val="00DE29C2"/>
    <w:rsid w:val="00DE6AE6"/>
    <w:rsid w:val="00DF1789"/>
    <w:rsid w:val="00DF5316"/>
    <w:rsid w:val="00DF557F"/>
    <w:rsid w:val="00DF7409"/>
    <w:rsid w:val="00DF744B"/>
    <w:rsid w:val="00DF7FAD"/>
    <w:rsid w:val="00E01FF6"/>
    <w:rsid w:val="00E06C5C"/>
    <w:rsid w:val="00E25330"/>
    <w:rsid w:val="00E45446"/>
    <w:rsid w:val="00E55642"/>
    <w:rsid w:val="00E62A1E"/>
    <w:rsid w:val="00E74F1D"/>
    <w:rsid w:val="00E82C38"/>
    <w:rsid w:val="00E84D5D"/>
    <w:rsid w:val="00E90002"/>
    <w:rsid w:val="00E9143C"/>
    <w:rsid w:val="00E97005"/>
    <w:rsid w:val="00EB382A"/>
    <w:rsid w:val="00EC2905"/>
    <w:rsid w:val="00EC5042"/>
    <w:rsid w:val="00EF71C8"/>
    <w:rsid w:val="00F030B5"/>
    <w:rsid w:val="00F04A2A"/>
    <w:rsid w:val="00F055EF"/>
    <w:rsid w:val="00F23100"/>
    <w:rsid w:val="00F24B61"/>
    <w:rsid w:val="00F31182"/>
    <w:rsid w:val="00F33A8B"/>
    <w:rsid w:val="00F358F1"/>
    <w:rsid w:val="00F365A3"/>
    <w:rsid w:val="00F6413B"/>
    <w:rsid w:val="00F678B6"/>
    <w:rsid w:val="00F731A6"/>
    <w:rsid w:val="00F734FA"/>
    <w:rsid w:val="00F7429E"/>
    <w:rsid w:val="00F7537B"/>
    <w:rsid w:val="00F76658"/>
    <w:rsid w:val="00FA0178"/>
    <w:rsid w:val="00FA31B4"/>
    <w:rsid w:val="00FA7E71"/>
    <w:rsid w:val="00FD53C2"/>
    <w:rsid w:val="00FE11D2"/>
    <w:rsid w:val="00FE5639"/>
    <w:rsid w:val="00FF43A2"/>
    <w:rsid w:val="07A62228"/>
    <w:rsid w:val="225D6251"/>
    <w:rsid w:val="314927B6"/>
    <w:rsid w:val="427672C4"/>
    <w:rsid w:val="461E00B3"/>
    <w:rsid w:val="73D93D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semiHidden="0" w:name="heading 8"/>
    <w:lsdException w:qFormat="1" w:uiPriority="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en-US" w:eastAsia="en-US" w:bidi="ar-SA"/>
    </w:rPr>
  </w:style>
  <w:style w:type="paragraph" w:styleId="2">
    <w:name w:val="heading 1"/>
    <w:next w:val="3"/>
    <w:link w:val="17"/>
    <w:qFormat/>
    <w:uiPriority w:val="9"/>
    <w:pPr>
      <w:keepNext/>
      <w:keepLines/>
      <w:spacing w:before="240" w:after="0" w:line="259" w:lineRule="auto"/>
      <w:outlineLvl w:val="0"/>
    </w:pPr>
    <w:rPr>
      <w:rFonts w:ascii="Times New Roman" w:hAnsi="Times New Roman" w:eastAsiaTheme="majorEastAsia" w:cstheme="majorBidi"/>
      <w:b/>
      <w:sz w:val="32"/>
      <w:szCs w:val="32"/>
      <w:lang w:val="en-US" w:eastAsia="en-US" w:bidi="ar-SA"/>
    </w:rPr>
  </w:style>
  <w:style w:type="paragraph" w:styleId="4">
    <w:name w:val="heading 2"/>
    <w:next w:val="3"/>
    <w:link w:val="18"/>
    <w:unhideWhenUsed/>
    <w:qFormat/>
    <w:uiPriority w:val="9"/>
    <w:pPr>
      <w:keepNext/>
      <w:keepLines/>
      <w:spacing w:before="40" w:after="0" w:line="259" w:lineRule="auto"/>
      <w:ind w:left="720"/>
      <w:outlineLvl w:val="1"/>
    </w:pPr>
    <w:rPr>
      <w:rFonts w:ascii="Times New Roman" w:hAnsi="Times New Roman" w:eastAsiaTheme="majorEastAsia" w:cstheme="majorBidi"/>
      <w:sz w:val="26"/>
      <w:szCs w:val="26"/>
      <w:lang w:val="en-US" w:eastAsia="en-US" w:bidi="ar-SA"/>
    </w:rPr>
  </w:style>
  <w:style w:type="paragraph" w:styleId="5">
    <w:name w:val="heading 3"/>
    <w:next w:val="3"/>
    <w:link w:val="19"/>
    <w:unhideWhenUsed/>
    <w:qFormat/>
    <w:uiPriority w:val="9"/>
    <w:pPr>
      <w:keepNext/>
      <w:keepLines/>
      <w:spacing w:before="40" w:after="0" w:line="259" w:lineRule="auto"/>
      <w:ind w:left="1440"/>
      <w:outlineLvl w:val="2"/>
    </w:pPr>
    <w:rPr>
      <w:rFonts w:ascii="Times New Roman" w:hAnsi="Times New Roman" w:eastAsiaTheme="majorEastAsia" w:cstheme="majorBidi"/>
      <w:sz w:val="24"/>
      <w:szCs w:val="24"/>
      <w:lang w:val="en-US" w:eastAsia="en-US" w:bidi="ar-SA"/>
    </w:rPr>
  </w:style>
  <w:style w:type="paragraph" w:styleId="6">
    <w:name w:val="heading 4"/>
    <w:next w:val="3"/>
    <w:link w:val="20"/>
    <w:unhideWhenUsed/>
    <w:qFormat/>
    <w:uiPriority w:val="9"/>
    <w:pPr>
      <w:keepNext/>
      <w:keepLines/>
      <w:spacing w:before="40" w:after="0" w:line="259" w:lineRule="auto"/>
      <w:ind w:left="2160"/>
      <w:outlineLvl w:val="3"/>
    </w:pPr>
    <w:rPr>
      <w:rFonts w:ascii="Times New Roman" w:hAnsi="Times New Roman" w:eastAsiaTheme="majorEastAsia" w:cstheme="majorBidi"/>
      <w:iCs/>
      <w:sz w:val="22"/>
      <w:szCs w:val="22"/>
      <w:lang w:val="en-US" w:eastAsia="en-US" w:bidi="ar-SA"/>
    </w:rPr>
  </w:style>
  <w:style w:type="paragraph" w:styleId="7">
    <w:name w:val="heading 5"/>
    <w:next w:val="3"/>
    <w:link w:val="21"/>
    <w:unhideWhenUsed/>
    <w:qFormat/>
    <w:uiPriority w:val="9"/>
    <w:pPr>
      <w:keepNext/>
      <w:keepLines/>
      <w:spacing w:before="40" w:after="0" w:line="259" w:lineRule="auto"/>
      <w:ind w:left="2880"/>
      <w:outlineLvl w:val="4"/>
    </w:pPr>
    <w:rPr>
      <w:rFonts w:ascii="Times New Roman" w:hAnsi="Times New Roman" w:eastAsiaTheme="majorEastAsia" w:cstheme="majorBidi"/>
      <w:sz w:val="22"/>
      <w:szCs w:val="22"/>
      <w:lang w:val="en-US" w:eastAsia="en-US" w:bidi="ar-SA"/>
    </w:rPr>
  </w:style>
  <w:style w:type="paragraph" w:styleId="8">
    <w:name w:val="heading 6"/>
    <w:next w:val="3"/>
    <w:link w:val="22"/>
    <w:unhideWhenUsed/>
    <w:qFormat/>
    <w:uiPriority w:val="9"/>
    <w:pPr>
      <w:keepNext/>
      <w:keepLines/>
      <w:spacing w:before="40" w:after="0" w:line="259" w:lineRule="auto"/>
      <w:ind w:left="3600"/>
      <w:outlineLvl w:val="5"/>
    </w:pPr>
    <w:rPr>
      <w:rFonts w:ascii="Times New Roman" w:hAnsi="Times New Roman" w:eastAsiaTheme="majorEastAsia" w:cstheme="majorBidi"/>
      <w:sz w:val="22"/>
      <w:szCs w:val="22"/>
      <w:lang w:val="en-US" w:eastAsia="en-US" w:bidi="ar-SA"/>
    </w:rPr>
  </w:style>
  <w:style w:type="paragraph" w:styleId="9">
    <w:name w:val="heading 7"/>
    <w:next w:val="3"/>
    <w:link w:val="23"/>
    <w:unhideWhenUsed/>
    <w:qFormat/>
    <w:uiPriority w:val="9"/>
    <w:pPr>
      <w:keepNext/>
      <w:keepLines/>
      <w:spacing w:before="40" w:after="0" w:line="259" w:lineRule="auto"/>
      <w:ind w:left="4320"/>
      <w:outlineLvl w:val="6"/>
    </w:pPr>
    <w:rPr>
      <w:rFonts w:ascii="Times New Roman" w:hAnsi="Times New Roman" w:eastAsiaTheme="majorEastAsia" w:cstheme="majorBidi"/>
      <w:iCs/>
      <w:sz w:val="22"/>
      <w:szCs w:val="22"/>
      <w:lang w:val="en-US" w:eastAsia="en-US" w:bidi="ar-SA"/>
    </w:rPr>
  </w:style>
  <w:style w:type="paragraph" w:styleId="10">
    <w:name w:val="heading 8"/>
    <w:next w:val="3"/>
    <w:link w:val="24"/>
    <w:unhideWhenUsed/>
    <w:qFormat/>
    <w:uiPriority w:val="9"/>
    <w:pPr>
      <w:keepNext/>
      <w:keepLines/>
      <w:spacing w:before="40" w:after="0" w:line="259" w:lineRule="auto"/>
      <w:ind w:left="5040"/>
      <w:outlineLvl w:val="7"/>
    </w:pPr>
    <w:rPr>
      <w:rFonts w:ascii="Times New Roman" w:hAnsi="Times New Roman" w:eastAsiaTheme="majorEastAsia" w:cstheme="majorBidi"/>
      <w:sz w:val="21"/>
      <w:szCs w:val="21"/>
      <w:lang w:val="en-US" w:eastAsia="en-US" w:bidi="ar-SA"/>
    </w:rPr>
  </w:style>
  <w:style w:type="paragraph" w:styleId="11">
    <w:name w:val="heading 9"/>
    <w:next w:val="3"/>
    <w:link w:val="25"/>
    <w:unhideWhenUsed/>
    <w:qFormat/>
    <w:uiPriority w:val="9"/>
    <w:pPr>
      <w:keepNext/>
      <w:keepLines/>
      <w:spacing w:before="40" w:after="0" w:line="259" w:lineRule="auto"/>
      <w:ind w:left="5760"/>
      <w:outlineLvl w:val="8"/>
    </w:pPr>
    <w:rPr>
      <w:rFonts w:ascii="Times New Roman" w:hAnsi="Times New Roman" w:eastAsiaTheme="majorEastAsia" w:cstheme="majorBidi"/>
      <w:iCs/>
      <w:color w:val="262626" w:themeColor="text1" w:themeTint="D9"/>
      <w:sz w:val="21"/>
      <w:szCs w:val="21"/>
      <w:lang w:val="en-US" w:eastAsia="en-US" w:bidi="ar-SA"/>
      <w14:textFill>
        <w14:solidFill>
          <w14:schemeClr w14:val="tx1">
            <w14:lumMod w14:val="85000"/>
            <w14:lumOff w14:val="15000"/>
          </w14:schemeClr>
        </w14:solidFill>
      </w14:textFill>
    </w:rPr>
  </w:style>
  <w:style w:type="character" w:default="1" w:styleId="12">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3">
    <w:name w:val="No Spacing"/>
    <w:qFormat/>
    <w:uiPriority w:val="1"/>
    <w:pPr>
      <w:spacing w:after="0" w:line="240" w:lineRule="auto"/>
    </w:pPr>
    <w:rPr>
      <w:rFonts w:asciiTheme="minorHAnsi" w:hAnsiTheme="minorHAnsi" w:eastAsiaTheme="minorHAnsi" w:cstheme="minorBidi"/>
      <w:sz w:val="22"/>
      <w:szCs w:val="22"/>
      <w:lang w:val="en-US" w:eastAsia="en-US" w:bidi="ar-SA"/>
    </w:rPr>
  </w:style>
  <w:style w:type="character" w:styleId="14">
    <w:name w:val="Hyperlink"/>
    <w:basedOn w:val="12"/>
    <w:unhideWhenUsed/>
    <w:qFormat/>
    <w:uiPriority w:val="99"/>
    <w:rPr>
      <w:color w:val="5D9CEC" w:themeColor="hyperlink"/>
      <w:u w:val="single"/>
      <w14:textFill>
        <w14:solidFill>
          <w14:schemeClr w14:val="hlink"/>
        </w14:solidFill>
      </w14:textFill>
    </w:rPr>
  </w:style>
  <w:style w:type="paragraph" w:styleId="15">
    <w:name w:val="Normal (Web)"/>
    <w:basedOn w:val="1"/>
    <w:semiHidden/>
    <w:unhideWhenUsed/>
    <w:qFormat/>
    <w:uiPriority w:val="99"/>
    <w:rPr>
      <w:rFonts w:ascii="Times New Roman" w:hAnsi="Times New Roman" w:cs="Times New Roman"/>
      <w:sz w:val="24"/>
      <w:szCs w:val="24"/>
    </w:rPr>
  </w:style>
  <w:style w:type="table" w:styleId="16">
    <w:name w:val="Table Grid"/>
    <w:basedOn w:val="13"/>
    <w:qFormat/>
    <w:uiPriority w:val="3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7">
    <w:name w:val="Đầu đề 1 Char"/>
    <w:basedOn w:val="12"/>
    <w:link w:val="2"/>
    <w:qFormat/>
    <w:uiPriority w:val="9"/>
    <w:rPr>
      <w:rFonts w:ascii="Times New Roman" w:hAnsi="Times New Roman" w:eastAsiaTheme="majorEastAsia" w:cstheme="majorBidi"/>
      <w:b/>
      <w:sz w:val="32"/>
      <w:szCs w:val="32"/>
    </w:rPr>
  </w:style>
  <w:style w:type="character" w:customStyle="1" w:styleId="18">
    <w:name w:val="Đầu đề 2 Char"/>
    <w:basedOn w:val="12"/>
    <w:link w:val="4"/>
    <w:qFormat/>
    <w:uiPriority w:val="9"/>
    <w:rPr>
      <w:rFonts w:ascii="Times New Roman" w:hAnsi="Times New Roman" w:eastAsiaTheme="majorEastAsia" w:cstheme="majorBidi"/>
      <w:sz w:val="26"/>
      <w:szCs w:val="26"/>
    </w:rPr>
  </w:style>
  <w:style w:type="character" w:customStyle="1" w:styleId="19">
    <w:name w:val="Đầu đề 3 Char"/>
    <w:basedOn w:val="12"/>
    <w:link w:val="5"/>
    <w:qFormat/>
    <w:uiPriority w:val="9"/>
    <w:rPr>
      <w:rFonts w:ascii="Times New Roman" w:hAnsi="Times New Roman" w:eastAsiaTheme="majorEastAsia" w:cstheme="majorBidi"/>
      <w:sz w:val="24"/>
      <w:szCs w:val="24"/>
    </w:rPr>
  </w:style>
  <w:style w:type="character" w:customStyle="1" w:styleId="20">
    <w:name w:val="Đầu đề 4 Char"/>
    <w:basedOn w:val="12"/>
    <w:link w:val="6"/>
    <w:qFormat/>
    <w:uiPriority w:val="9"/>
    <w:rPr>
      <w:rFonts w:ascii="Times New Roman" w:hAnsi="Times New Roman" w:eastAsiaTheme="majorEastAsia" w:cstheme="majorBidi"/>
      <w:iCs/>
    </w:rPr>
  </w:style>
  <w:style w:type="character" w:customStyle="1" w:styleId="21">
    <w:name w:val="Đầu đề 5 Char"/>
    <w:basedOn w:val="12"/>
    <w:link w:val="7"/>
    <w:qFormat/>
    <w:uiPriority w:val="9"/>
    <w:rPr>
      <w:rFonts w:ascii="Times New Roman" w:hAnsi="Times New Roman" w:eastAsiaTheme="majorEastAsia" w:cstheme="majorBidi"/>
    </w:rPr>
  </w:style>
  <w:style w:type="character" w:customStyle="1" w:styleId="22">
    <w:name w:val="Đầu đề 6 Char"/>
    <w:basedOn w:val="12"/>
    <w:link w:val="8"/>
    <w:qFormat/>
    <w:uiPriority w:val="9"/>
    <w:rPr>
      <w:rFonts w:ascii="Times New Roman" w:hAnsi="Times New Roman" w:eastAsiaTheme="majorEastAsia" w:cstheme="majorBidi"/>
    </w:rPr>
  </w:style>
  <w:style w:type="character" w:customStyle="1" w:styleId="23">
    <w:name w:val="Đầu đề 7 Char"/>
    <w:basedOn w:val="12"/>
    <w:link w:val="9"/>
    <w:qFormat/>
    <w:uiPriority w:val="9"/>
    <w:rPr>
      <w:rFonts w:ascii="Times New Roman" w:hAnsi="Times New Roman" w:eastAsiaTheme="majorEastAsia" w:cstheme="majorBidi"/>
      <w:iCs/>
    </w:rPr>
  </w:style>
  <w:style w:type="character" w:customStyle="1" w:styleId="24">
    <w:name w:val="Đầu đề 8 Char"/>
    <w:basedOn w:val="12"/>
    <w:link w:val="10"/>
    <w:qFormat/>
    <w:uiPriority w:val="9"/>
    <w:rPr>
      <w:rFonts w:ascii="Times New Roman" w:hAnsi="Times New Roman" w:eastAsiaTheme="majorEastAsia" w:cstheme="majorBidi"/>
      <w:sz w:val="21"/>
      <w:szCs w:val="21"/>
    </w:rPr>
  </w:style>
  <w:style w:type="character" w:customStyle="1" w:styleId="25">
    <w:name w:val="Đầu đề 9 Char"/>
    <w:basedOn w:val="12"/>
    <w:link w:val="11"/>
    <w:qFormat/>
    <w:uiPriority w:val="9"/>
    <w:rPr>
      <w:rFonts w:ascii="Times New Roman" w:hAnsi="Times New Roman" w:eastAsiaTheme="majorEastAsia" w:cstheme="majorBidi"/>
      <w:iCs/>
      <w:color w:val="262626" w:themeColor="text1" w:themeTint="D9"/>
      <w:sz w:val="21"/>
      <w:szCs w:val="21"/>
      <w14:textFill>
        <w14:solidFill>
          <w14:schemeClr w14:val="tx1">
            <w14:lumMod w14:val="85000"/>
            <w14:lumOff w14:val="15000"/>
          </w14:schemeClr>
        </w14:solidFill>
      </w14:textFill>
    </w:rPr>
  </w:style>
  <w:style w:type="paragraph" w:styleId="26">
    <w:name w:val="List Paragraph"/>
    <w:basedOn w:val="1"/>
    <w:qFormat/>
    <w:uiPriority w:val="34"/>
    <w:pPr>
      <w:ind w:left="720"/>
      <w:contextualSpacing/>
    </w:pPr>
  </w:style>
  <w:style w:type="character" w:customStyle="1" w:styleId="27">
    <w:name w:val="Unresolved Mention"/>
    <w:basedOn w:val="12"/>
    <w:semiHidden/>
    <w:unhideWhenUsed/>
    <w:qFormat/>
    <w:uiPriority w:val="99"/>
    <w:rPr>
      <w:color w:val="605E5C"/>
      <w:shd w:val="clear" w:color="auto" w:fill="E1DFDD"/>
    </w:rPr>
  </w:style>
  <w:style w:type="table" w:customStyle="1" w:styleId="28">
    <w:name w:val="Lưới Bảng1"/>
    <w:basedOn w:val="13"/>
    <w:qFormat/>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
    <w:name w:val="Table Grid1"/>
    <w:basedOn w:val="13"/>
    <w:qFormat/>
    <w:uiPriority w:val="39"/>
    <w:pPr>
      <w:spacing w:after="0" w:line="240" w:lineRule="auto"/>
    </w:pPr>
    <w:rPr>
      <w:sz w:val="24"/>
      <w:szCs w:val="24"/>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
    <w:name w:val="Lưới Bảng2"/>
    <w:basedOn w:val="13"/>
    <w:qFormat/>
    <w:uiPriority w:val="0"/>
    <w:pPr>
      <w:spacing w:after="0" w:line="240" w:lineRule="auto"/>
    </w:pPr>
    <w:rPr>
      <w:rFonts w:ascii="Times New Roman" w:hAnsi="Times New Roman" w:eastAsia="Calibri" w:cs="Times New Roman"/>
      <w:color w:val="000000"/>
      <w:sz w:val="28"/>
      <w:szCs w:val="18"/>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Flat Final">
      <a:dk1>
        <a:sysClr val="windowText" lastClr="000000"/>
      </a:dk1>
      <a:lt1>
        <a:sysClr val="window" lastClr="FFFFFF"/>
      </a:lt1>
      <a:dk2>
        <a:srgbClr val="44546A"/>
      </a:dk2>
      <a:lt2>
        <a:srgbClr val="E7E6E6"/>
      </a:lt2>
      <a:accent1>
        <a:srgbClr val="4FC1E9"/>
      </a:accent1>
      <a:accent2>
        <a:srgbClr val="48CFAD"/>
      </a:accent2>
      <a:accent3>
        <a:srgbClr val="A0D468"/>
      </a:accent3>
      <a:accent4>
        <a:srgbClr val="FFCE54"/>
      </a:accent4>
      <a:accent5>
        <a:srgbClr val="FC6E51"/>
      </a:accent5>
      <a:accent6>
        <a:srgbClr val="ED5565"/>
      </a:accent6>
      <a:hlink>
        <a:srgbClr val="5D9CEC"/>
      </a:hlink>
      <a:folHlink>
        <a:srgbClr val="AC92EC"/>
      </a:folHlink>
    </a:clrScheme>
    <a:fontScheme name="9Slide - Times New Roman">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6465BD-0FD3-4711-8559-E9D3D7EBEA42}">
  <ds:schemaRefs/>
</ds:datastoreItem>
</file>

<file path=docProps/app.xml><?xml version="1.0" encoding="utf-8"?>
<Properties xmlns="http://schemas.openxmlformats.org/officeDocument/2006/extended-properties" xmlns:vt="http://schemas.openxmlformats.org/officeDocument/2006/docPropsVTypes">
  <Template>Normal</Template>
  <Pages>8</Pages>
  <Words>1272</Words>
  <Characters>7255</Characters>
  <Lines>60</Lines>
  <Paragraphs>17</Paragraphs>
  <TotalTime>2128</TotalTime>
  <ScaleCrop>false</ScaleCrop>
  <LinksUpToDate>false</LinksUpToDate>
  <CharactersWithSpaces>8510</CharactersWithSpaces>
  <Application>WPS Office_12.2.0.13412_F1E327BC-269C-435d-A152-05C5408002CA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2021-05-27T13:13:00Z</dcterms:created>
  <dc:creator>huong pham</dc:creator>
  <cp:lastModifiedBy>van nguyen</cp:lastModifiedBy>
  <dcterms:modified xsi:type="dcterms:W3CDTF">2024-01-16T08:50:32Z</dcterms:modified>
  <cp:revision>52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1033-12.2.0.13412</vt:lpwstr>
  </property>
  <property fmtid="{D5CDD505-2E9C-101B-9397-08002B2CF9AE}" pid="3" name="ICV">
    <vt:lpwstr>333BA3559E774431905FD6B9118F18BA_13</vt:lpwstr>
  </property>
</Properties>
</file>